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widowControl w:val="0"/>
        <w:overflowPunct/>
        <w:autoSpaceDE/>
        <w:autoSpaceDN/>
        <w:adjustRightInd/>
        <w:spacing w:before="120" w:beforeLines="50" w:after="360" w:afterLines="150" w:line="700" w:lineRule="exact"/>
        <w:jc w:val="center"/>
        <w:textAlignment w:val="auto"/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小标宋" w:hAnsi="小标宋" w:eastAsia="小标宋" w:cs="小标宋"/>
          <w:kern w:val="0"/>
          <w:sz w:val="44"/>
          <w:szCs w:val="44"/>
        </w:rPr>
        <w:t>2025年度“典赞•科普中国”科普案例</w:t>
      </w:r>
    </w:p>
    <w:p>
      <w:pPr>
        <w:widowControl w:val="0"/>
        <w:overflowPunct/>
        <w:autoSpaceDE/>
        <w:autoSpaceDN/>
        <w:adjustRightInd/>
        <w:spacing w:before="120" w:beforeLines="50" w:after="360" w:afterLines="150" w:line="700" w:lineRule="exact"/>
        <w:jc w:val="center"/>
        <w:textAlignment w:val="auto"/>
        <w:rPr>
          <w:rFonts w:hint="eastAsia" w:ascii="小标宋" w:hAnsi="小标宋" w:eastAsia="小标宋" w:cs="小标宋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</w:rPr>
        <w:t>信息表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26"/>
        <w:gridCol w:w="1611"/>
        <w:gridCol w:w="207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5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  <w:t>（20字以</w:t>
            </w:r>
            <w:r>
              <w:rPr>
                <w:rFonts w:ascii="楷体_GB2312" w:hAnsi="楷体" w:eastAsia="楷体_GB2312"/>
                <w:color w:val="7F7F7F"/>
                <w:kern w:val="0"/>
                <w:sz w:val="28"/>
                <w:szCs w:val="28"/>
              </w:rPr>
              <w:t>内）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小标宋" w:hAnsi="宋体" w:eastAsia="小标宋"/>
                <w:color w:val="7F7F7F"/>
                <w:kern w:val="0"/>
                <w:sz w:val="18"/>
                <w:szCs w:val="18"/>
              </w:rPr>
              <w:t>（案例相关横、竖版照片各一张，大小不超过1M）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小标宋" w:hAnsi="宋体" w:eastAsia="小标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所属级别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□中央级 □省级 □地市级 □县级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所属类别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科普作品传播（○图书 ○视频 ○其他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科普活动服务（○科普讲座 ○科学实验 ○科普剧目 ○科普游戏 ○综合活动 ○其他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科普阵地建设（○科技馆 ○科技类博物馆 ○全国科普教育基地 ○科技小院 ○实验室 ○生产线 ○其他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案例材料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楷体" w:eastAsia="楷体_GB2312"/>
                <w:color w:val="7F7F7F"/>
                <w:kern w:val="0"/>
                <w:sz w:val="28"/>
                <w:szCs w:val="28"/>
              </w:rPr>
              <w:t>5</w:t>
            </w:r>
            <w:r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  <w:t>00字以</w:t>
            </w:r>
            <w:r>
              <w:rPr>
                <w:rFonts w:ascii="楷体_GB2312" w:hAnsi="楷体" w:eastAsia="楷体_GB2312"/>
                <w:color w:val="7F7F7F"/>
                <w:kern w:val="0"/>
                <w:sz w:val="28"/>
                <w:szCs w:val="28"/>
              </w:rPr>
              <w:t>内</w:t>
            </w:r>
            <w:r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楷体_GB2312" w:hAnsi="楷体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相关媒体报道名称和链接：</w:t>
            </w:r>
            <w:r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  <w:t>（3篇以内）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楷体_GB2312" w:hAnsi="楷体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获奖情况：</w:t>
            </w:r>
            <w:r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  <w:t>（需上传证明材料）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详细材料：</w:t>
            </w:r>
            <w:r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楷体" w:eastAsia="楷体_GB2312"/>
                <w:color w:val="7F7F7F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  <w:t>000字</w:t>
            </w:r>
            <w:r>
              <w:rPr>
                <w:rFonts w:ascii="楷体_GB2312" w:hAnsi="楷体" w:eastAsia="楷体_GB2312"/>
                <w:color w:val="7F7F7F"/>
                <w:kern w:val="0"/>
                <w:sz w:val="28"/>
                <w:szCs w:val="28"/>
              </w:rPr>
              <w:t>以内</w:t>
            </w:r>
            <w:r>
              <w:rPr>
                <w:rFonts w:hint="eastAsia" w:ascii="楷体_GB2312" w:hAnsi="楷体" w:eastAsia="楷体_GB2312"/>
                <w:color w:val="7F7F7F"/>
                <w:kern w:val="0"/>
                <w:sz w:val="28"/>
                <w:szCs w:val="28"/>
              </w:rPr>
              <w:t>，详细材料应突出科普工作亮点、成效、量化指标及对比性数据呈现，避免追求全面而内容过于宽泛，如有相关视频、图片、文档可上传。建议框架：实施、应用及推广情况；成效与创新亮点；经验及思考）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Autospacing="1" w:afterAutospacing="1"/>
              <w:jc w:val="both"/>
              <w:textAlignment w:val="baseline"/>
              <w:outlineLvl w:val="2"/>
              <w:rPr>
                <w:rFonts w:hint="eastAsia" w:ascii="楷体_GB2312" w:hAnsi="楷体" w:eastAsia="楷体_GB2312" w:cs="Times New Roman"/>
                <w:color w:val="7F7F7F"/>
                <w:sz w:val="18"/>
                <w:szCs w:val="28"/>
                <w:lang w:val="en-US" w:eastAsia="zh-CN" w:bidi="ar-SA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Autospacing="1" w:afterAutospacing="1"/>
              <w:jc w:val="both"/>
              <w:textAlignment w:val="baseline"/>
              <w:outlineLvl w:val="2"/>
              <w:rPr>
                <w:rFonts w:hint="eastAsia" w:ascii="楷体_GB2312" w:hAnsi="楷体" w:eastAsia="楷体_GB2312" w:cs="Times New Roman"/>
                <w:color w:val="7F7F7F"/>
                <w:sz w:val="18"/>
                <w:szCs w:val="28"/>
                <w:lang w:val="en-US" w:eastAsia="zh-CN" w:bidi="ar-SA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beforeAutospacing="1" w:afterAutospacing="1"/>
              <w:jc w:val="both"/>
              <w:textAlignment w:val="baseline"/>
              <w:outlineLvl w:val="2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7C625992"/>
    <w:rsid w:val="7C6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2025-07-02T00:18:00Z</dcterms:created>
  <dc:creator>小H</dc:creator>
  <cp:lastModifiedBy>小H</cp:lastModifiedBy>
  <dcterms:modified xsi:type="dcterms:W3CDTF">2025-07-02T00:19:40Z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8A36F91515904B9CA99A040D8AB08C5F</vt:lpwstr>
  </property>
</Properties>
</file>