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附件1：</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蚌埠市20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 xml:space="preserve">智库建设及            </w:t>
      </w:r>
      <w:r>
        <w:rPr>
          <w:rFonts w:hint="eastAsia" w:ascii="方正小标宋简体" w:eastAsia="方正小标宋简体"/>
          <w:sz w:val="44"/>
          <w:szCs w:val="44"/>
        </w:rPr>
        <w:t>社会科学规划项目拟结项项目一览表</w:t>
      </w:r>
    </w:p>
    <w:p>
      <w:pPr>
        <w:spacing w:line="560" w:lineRule="exact"/>
        <w:jc w:val="center"/>
        <w:rPr>
          <w:rFonts w:ascii="方正小标宋简体" w:eastAsia="方正小标宋简体"/>
          <w:sz w:val="44"/>
          <w:szCs w:val="44"/>
        </w:rPr>
      </w:pPr>
    </w:p>
    <w:p>
      <w:pPr>
        <w:pStyle w:val="2"/>
        <w:numPr>
          <w:ilvl w:val="0"/>
          <w:numId w:val="1"/>
        </w:numPr>
        <w:spacing w:after="22"/>
        <w:rPr>
          <w:rFonts w:hint="eastAsia" w:ascii="仿宋_GB2312" w:hAnsi="仿宋_GB2312" w:eastAsia="仿宋_GB2312" w:cs="仿宋_GB2312"/>
          <w:lang w:eastAsia="zh-CN"/>
        </w:rPr>
      </w:pPr>
      <w:r>
        <w:rPr>
          <w:rFonts w:hint="eastAsia" w:ascii="黑体" w:hAnsi="黑体" w:eastAsia="黑体"/>
          <w:sz w:val="32"/>
          <w:szCs w:val="32"/>
        </w:rPr>
        <w:t>立项</w:t>
      </w:r>
      <w:r>
        <w:rPr>
          <w:rFonts w:hint="eastAsia" w:ascii="黑体" w:eastAsia="黑体"/>
        </w:rPr>
        <w:t>智库重大项目</w:t>
      </w:r>
      <w:r>
        <w:rPr>
          <w:rFonts w:hint="eastAsia" w:ascii="仿宋_GB2312" w:hAnsi="仿宋_GB2312" w:eastAsia="仿宋_GB2312" w:cs="仿宋_GB2312"/>
        </w:rPr>
        <w:t>（</w:t>
      </w:r>
      <w:r>
        <w:rPr>
          <w:rFonts w:hint="eastAsia" w:ascii="仿宋_GB2312" w:hAnsi="仿宋_GB2312" w:eastAsia="仿宋_GB2312" w:cs="仿宋_GB2312"/>
          <w:spacing w:val="-41"/>
        </w:rPr>
        <w:t xml:space="preserve">共 </w:t>
      </w:r>
      <w:r>
        <w:rPr>
          <w:rFonts w:hint="eastAsia" w:ascii="仿宋_GB2312" w:hAnsi="仿宋_GB2312" w:eastAsia="仿宋_GB2312" w:cs="仿宋_GB2312"/>
          <w:spacing w:val="-41"/>
          <w:lang w:val="en-US" w:eastAsia="zh-CN"/>
        </w:rPr>
        <w:t xml:space="preserve"> </w:t>
      </w:r>
      <w:r>
        <w:rPr>
          <w:rFonts w:hint="eastAsia" w:ascii="仿宋_GB2312" w:hAnsi="仿宋_GB2312" w:eastAsia="仿宋_GB2312" w:cs="仿宋_GB2312"/>
          <w:lang w:val="en-US" w:eastAsia="zh-CN"/>
        </w:rPr>
        <w:t>4</w:t>
      </w:r>
      <w:r>
        <w:rPr>
          <w:rFonts w:hint="eastAsia" w:ascii="仿宋_GB2312" w:hAnsi="仿宋_GB2312" w:eastAsia="仿宋_GB2312" w:cs="仿宋_GB2312"/>
        </w:rPr>
        <w:t>项）</w:t>
      </w:r>
    </w:p>
    <w:tbl>
      <w:tblPr>
        <w:tblStyle w:val="4"/>
        <w:tblW w:w="10078" w:type="dxa"/>
        <w:jc w:val="center"/>
        <w:tblLayout w:type="fixed"/>
        <w:tblCellMar>
          <w:top w:w="0" w:type="dxa"/>
          <w:left w:w="108" w:type="dxa"/>
          <w:bottom w:w="0" w:type="dxa"/>
          <w:right w:w="108" w:type="dxa"/>
        </w:tblCellMar>
      </w:tblPr>
      <w:tblGrid>
        <w:gridCol w:w="1412"/>
        <w:gridCol w:w="3966"/>
        <w:gridCol w:w="1910"/>
        <w:gridCol w:w="999"/>
        <w:gridCol w:w="1791"/>
      </w:tblGrid>
      <w:tr>
        <w:tblPrEx>
          <w:tblCellMar>
            <w:top w:w="0" w:type="dxa"/>
            <w:left w:w="108" w:type="dxa"/>
            <w:bottom w:w="0" w:type="dxa"/>
            <w:right w:w="108" w:type="dxa"/>
          </w:tblCellMar>
        </w:tblPrEx>
        <w:trPr>
          <w:trHeight w:val="630"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96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91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99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9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6"/>
              <w:ind w:right="145" w:rightChars="0"/>
              <w:jc w:val="center"/>
              <w:rPr>
                <w:b w:val="0"/>
                <w:bCs w:val="0"/>
                <w:sz w:val="21"/>
                <w:szCs w:val="21"/>
              </w:rPr>
            </w:pPr>
            <w:r>
              <w:rPr>
                <w:rFonts w:ascii="Times New Roman"/>
                <w:sz w:val="21"/>
              </w:rPr>
              <w:t>ZK2</w:t>
            </w:r>
            <w:r>
              <w:rPr>
                <w:rFonts w:hint="eastAsia" w:ascii="Times New Roman"/>
                <w:sz w:val="21"/>
                <w:lang w:val="en-US" w:eastAsia="zh-CN"/>
              </w:rPr>
              <w:t>2</w:t>
            </w:r>
            <w:r>
              <w:rPr>
                <w:rFonts w:ascii="Times New Roman"/>
                <w:sz w:val="21"/>
              </w:rPr>
              <w:t>A001</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怀远县经济社会发展问题（解剖式）研究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钱  力</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6"/>
              <w:spacing w:before="195"/>
              <w:ind w:right="44" w:rightChars="0"/>
              <w:jc w:val="center"/>
              <w:rPr>
                <w:rFonts w:hint="default" w:eastAsia="宋体"/>
                <w:sz w:val="21"/>
                <w:szCs w:val="21"/>
                <w:lang w:val="en-US" w:eastAsia="zh-CN"/>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6"/>
              <w:ind w:right="145" w:rightChars="0"/>
              <w:jc w:val="center"/>
              <w:rPr>
                <w:b w:val="0"/>
                <w:bCs w:val="0"/>
                <w:sz w:val="21"/>
                <w:szCs w:val="21"/>
              </w:rPr>
            </w:pPr>
            <w:r>
              <w:rPr>
                <w:rFonts w:ascii="Times New Roman"/>
                <w:sz w:val="21"/>
              </w:rPr>
              <w:t>ZK2</w:t>
            </w:r>
            <w:r>
              <w:rPr>
                <w:rFonts w:hint="eastAsia" w:ascii="Times New Roman"/>
                <w:sz w:val="21"/>
                <w:lang w:val="en-US" w:eastAsia="zh-CN"/>
              </w:rPr>
              <w:t>2</w:t>
            </w:r>
            <w:r>
              <w:rPr>
                <w:rFonts w:ascii="Times New Roman"/>
                <w:sz w:val="21"/>
              </w:rPr>
              <w:t>A002</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蚌埠建设国家创新型城市路径研究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市委政研室</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杨晓明</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6"/>
              <w:spacing w:before="195"/>
              <w:ind w:left="56" w:leftChars="0" w:right="44" w:rightChars="0"/>
              <w:jc w:val="center"/>
              <w:rPr>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6"/>
              <w:ind w:right="145" w:rightChars="0"/>
              <w:jc w:val="center"/>
              <w:rPr>
                <w:rFonts w:hint="eastAsia" w:eastAsia="宋体"/>
                <w:b w:val="0"/>
                <w:bCs w:val="0"/>
                <w:sz w:val="21"/>
                <w:szCs w:val="21"/>
                <w:lang w:eastAsia="zh-CN"/>
              </w:rPr>
            </w:pPr>
            <w:r>
              <w:rPr>
                <w:rFonts w:ascii="Times New Roman"/>
                <w:sz w:val="21"/>
              </w:rPr>
              <w:t>ZK2</w:t>
            </w:r>
            <w:r>
              <w:rPr>
                <w:rFonts w:hint="eastAsia" w:ascii="Times New Roman"/>
                <w:sz w:val="21"/>
                <w:lang w:val="en-US" w:eastAsia="zh-CN"/>
              </w:rPr>
              <w:t>2</w:t>
            </w:r>
            <w:r>
              <w:rPr>
                <w:rFonts w:ascii="Times New Roman"/>
                <w:sz w:val="21"/>
              </w:rPr>
              <w:t>A003</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用足用活甬蚌对口帮扶政策 助推蚌埠市经济高质量发展</w:t>
            </w:r>
            <w:r>
              <w:rPr>
                <w:rFonts w:hint="eastAsia" w:cs="宋体"/>
                <w:i w:val="0"/>
                <w:color w:val="000000"/>
                <w:kern w:val="0"/>
                <w:sz w:val="21"/>
                <w:szCs w:val="21"/>
                <w:u w:val="none"/>
                <w:lang w:val="en-US" w:eastAsia="zh-CN" w:bidi="ar"/>
              </w:rPr>
              <w:t>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张会恒</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6"/>
              <w:spacing w:before="195"/>
              <w:ind w:left="56" w:leftChars="0" w:right="44" w:rightChars="0"/>
              <w:jc w:val="center"/>
              <w:rPr>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6"/>
              <w:ind w:right="145" w:rightChars="0"/>
              <w:jc w:val="center"/>
              <w:rPr>
                <w:rFonts w:hint="eastAsia" w:eastAsia="宋体"/>
                <w:b w:val="0"/>
                <w:bCs w:val="0"/>
                <w:sz w:val="21"/>
                <w:szCs w:val="21"/>
                <w:lang w:eastAsia="zh-CN"/>
              </w:rPr>
            </w:pPr>
            <w:r>
              <w:rPr>
                <w:rFonts w:ascii="Times New Roman"/>
                <w:sz w:val="21"/>
              </w:rPr>
              <w:t>ZK2</w:t>
            </w:r>
            <w:r>
              <w:rPr>
                <w:rFonts w:hint="eastAsia" w:ascii="Times New Roman"/>
                <w:sz w:val="21"/>
                <w:lang w:val="en-US" w:eastAsia="zh-CN"/>
              </w:rPr>
              <w:t>2</w:t>
            </w:r>
            <w:r>
              <w:rPr>
                <w:rFonts w:ascii="Times New Roman"/>
                <w:sz w:val="21"/>
              </w:rPr>
              <w:t>A004</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融媒新时代蚌埠“新媒问政”实现路径研究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蚌埠日报社</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孟儒存</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6"/>
              <w:spacing w:before="195"/>
              <w:ind w:right="44" w:rightChars="0"/>
              <w:jc w:val="center"/>
              <w:rPr>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bl>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二、立项</w:t>
      </w:r>
      <w:r>
        <w:rPr>
          <w:rFonts w:hint="eastAsia" w:ascii="黑体" w:hAnsi="黑体" w:eastAsia="黑体"/>
          <w:sz w:val="32"/>
          <w:szCs w:val="32"/>
          <w:lang w:val="en-US" w:eastAsia="zh-CN"/>
        </w:rPr>
        <w:t>智库</w:t>
      </w:r>
      <w:r>
        <w:rPr>
          <w:rFonts w:hint="eastAsia" w:ascii="黑体" w:hAnsi="黑体" w:eastAsia="黑体"/>
          <w:sz w:val="32"/>
          <w:szCs w:val="32"/>
        </w:rPr>
        <w:t>重</w:t>
      </w:r>
      <w:r>
        <w:rPr>
          <w:rFonts w:hint="eastAsia" w:ascii="黑体" w:hAnsi="黑体" w:eastAsia="黑体"/>
          <w:sz w:val="32"/>
          <w:szCs w:val="32"/>
          <w:lang w:val="en-US" w:eastAsia="zh-CN"/>
        </w:rPr>
        <w:t>点</w:t>
      </w:r>
      <w:r>
        <w:rPr>
          <w:rFonts w:hint="eastAsia" w:ascii="黑体" w:hAnsi="黑体" w:eastAsia="黑体"/>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6项</w:t>
      </w:r>
      <w:r>
        <w:rPr>
          <w:rFonts w:hint="eastAsia" w:ascii="仿宋_GB2312" w:hAnsi="仿宋_GB2312" w:eastAsia="仿宋_GB2312" w:cs="仿宋_GB2312"/>
          <w:sz w:val="32"/>
          <w:szCs w:val="32"/>
          <w:lang w:eastAsia="zh-CN"/>
        </w:rPr>
        <w:t>）</w:t>
      </w:r>
    </w:p>
    <w:tbl>
      <w:tblPr>
        <w:tblStyle w:val="4"/>
        <w:tblW w:w="10155" w:type="dxa"/>
        <w:jc w:val="center"/>
        <w:tblLayout w:type="fixed"/>
        <w:tblCellMar>
          <w:top w:w="0" w:type="dxa"/>
          <w:left w:w="108" w:type="dxa"/>
          <w:bottom w:w="0" w:type="dxa"/>
          <w:right w:w="108" w:type="dxa"/>
        </w:tblCellMar>
      </w:tblPr>
      <w:tblGrid>
        <w:gridCol w:w="1484"/>
        <w:gridCol w:w="3871"/>
        <w:gridCol w:w="1950"/>
        <w:gridCol w:w="1155"/>
        <w:gridCol w:w="1695"/>
      </w:tblGrid>
      <w:tr>
        <w:tblPrEx>
          <w:tblCellMar>
            <w:top w:w="0" w:type="dxa"/>
            <w:left w:w="108" w:type="dxa"/>
            <w:bottom w:w="0" w:type="dxa"/>
            <w:right w:w="108" w:type="dxa"/>
          </w:tblCellMar>
        </w:tblPrEx>
        <w:trPr>
          <w:trHeight w:val="630"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87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95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6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89"/>
              <w:ind w:left="160" w:leftChars="0"/>
              <w:rPr>
                <w:b w:val="0"/>
                <w:bCs w:val="0"/>
              </w:rPr>
            </w:pPr>
            <w:r>
              <w:rPr>
                <w:rFonts w:ascii="Times New Roman"/>
                <w:sz w:val="21"/>
              </w:rPr>
              <w:t>ZK2</w:t>
            </w:r>
            <w:r>
              <w:rPr>
                <w:rFonts w:hint="eastAsia" w:ascii="Times New Roman"/>
                <w:sz w:val="21"/>
                <w:lang w:val="en-US" w:eastAsia="zh-CN"/>
              </w:rPr>
              <w:t>2</w:t>
            </w:r>
            <w:r>
              <w:rPr>
                <w:rFonts w:ascii="Times New Roman"/>
                <w:sz w:val="21"/>
              </w:rPr>
              <w:t>B001</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b/>
                <w:bCs/>
                <w:sz w:val="21"/>
                <w:szCs w:val="21"/>
              </w:rPr>
            </w:pPr>
            <w:r>
              <w:rPr>
                <w:rFonts w:hint="eastAsia" w:ascii="宋体" w:hAnsi="宋体" w:eastAsia="宋体" w:cs="宋体"/>
                <w:i w:val="0"/>
                <w:color w:val="000000"/>
                <w:kern w:val="0"/>
                <w:sz w:val="21"/>
                <w:szCs w:val="21"/>
                <w:u w:val="none"/>
                <w:lang w:val="en-US" w:eastAsia="zh-CN" w:bidi="ar"/>
              </w:rPr>
              <w:t>“招商引资”及优化蚌埠营商环境研究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b/>
                <w:bCs/>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eastAsia="宋体"/>
                <w:b w:val="0"/>
                <w:bCs w:val="0"/>
                <w:sz w:val="21"/>
                <w:szCs w:val="21"/>
                <w:lang w:eastAsia="zh-CN"/>
              </w:rPr>
            </w:pPr>
            <w:r>
              <w:rPr>
                <w:rFonts w:hint="eastAsia" w:ascii="宋体" w:hAnsi="宋体" w:eastAsia="宋体" w:cs="宋体"/>
                <w:i w:val="0"/>
                <w:color w:val="000000"/>
                <w:kern w:val="0"/>
                <w:sz w:val="21"/>
                <w:szCs w:val="21"/>
                <w:u w:val="none"/>
                <w:lang w:val="en-US" w:eastAsia="zh-CN" w:bidi="ar"/>
              </w:rPr>
              <w:t>高新宇</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6"/>
              <w:spacing w:before="178"/>
              <w:ind w:left="57" w:leftChars="0" w:right="42" w:rightChars="0"/>
              <w:jc w:val="center"/>
              <w:rPr>
                <w:b w:val="0"/>
                <w:bCs w:val="0"/>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60"/>
              <w:ind w:left="160" w:leftChars="0"/>
              <w:rPr>
                <w:rFonts w:hint="eastAsia" w:eastAsia="宋体"/>
                <w:b w:val="0"/>
                <w:bCs w:val="0"/>
                <w:lang w:eastAsia="zh-CN"/>
              </w:rPr>
            </w:pPr>
            <w:r>
              <w:rPr>
                <w:rFonts w:ascii="Times New Roman"/>
                <w:sz w:val="21"/>
              </w:rPr>
              <w:t>ZK2</w:t>
            </w:r>
            <w:r>
              <w:rPr>
                <w:rFonts w:hint="eastAsia" w:ascii="Times New Roman"/>
                <w:sz w:val="21"/>
                <w:lang w:val="en-US" w:eastAsia="zh-CN"/>
              </w:rPr>
              <w:t>2</w:t>
            </w:r>
            <w:r>
              <w:rPr>
                <w:rFonts w:ascii="Times New Roman"/>
                <w:sz w:val="21"/>
              </w:rPr>
              <w:t>B002</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b/>
                <w:bCs/>
                <w:sz w:val="21"/>
                <w:szCs w:val="21"/>
              </w:rPr>
            </w:pPr>
            <w:r>
              <w:rPr>
                <w:rFonts w:hint="eastAsia" w:ascii="宋体" w:hAnsi="宋体" w:eastAsia="宋体" w:cs="宋体"/>
                <w:i w:val="0"/>
                <w:color w:val="000000"/>
                <w:kern w:val="0"/>
                <w:sz w:val="21"/>
                <w:szCs w:val="21"/>
                <w:u w:val="none"/>
                <w:lang w:val="en-US" w:eastAsia="zh-CN" w:bidi="ar"/>
              </w:rPr>
              <w:t>产城融合促进蚌埠新型城镇化建设研究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default" w:eastAsia="宋体"/>
                <w:b/>
                <w:bCs/>
                <w:sz w:val="21"/>
                <w:szCs w:val="21"/>
                <w:lang w:val="en-US" w:eastAsia="zh-CN"/>
              </w:rPr>
            </w:pPr>
            <w:r>
              <w:rPr>
                <w:rFonts w:hint="eastAsia" w:ascii="宋体" w:hAnsi="宋体" w:eastAsia="宋体" w:cs="宋体"/>
                <w:i w:val="0"/>
                <w:color w:val="000000"/>
                <w:kern w:val="0"/>
                <w:sz w:val="21"/>
                <w:szCs w:val="21"/>
                <w:u w:val="none"/>
                <w:lang w:val="en-US" w:eastAsia="zh-CN" w:bidi="ar"/>
              </w:rPr>
              <w:t>蚌埠市统计局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eastAsia="宋体"/>
                <w:b w:val="0"/>
                <w:bCs w:val="0"/>
                <w:sz w:val="21"/>
                <w:szCs w:val="21"/>
                <w:lang w:eastAsia="zh-CN"/>
              </w:rPr>
            </w:pPr>
            <w:r>
              <w:rPr>
                <w:rFonts w:hint="eastAsia" w:ascii="宋体" w:hAnsi="宋体" w:eastAsia="宋体" w:cs="宋体"/>
                <w:i w:val="0"/>
                <w:color w:val="000000"/>
                <w:kern w:val="0"/>
                <w:sz w:val="21"/>
                <w:szCs w:val="21"/>
                <w:u w:val="none"/>
                <w:lang w:val="en-US" w:eastAsia="zh-CN" w:bidi="ar"/>
              </w:rPr>
              <w:t>管 军</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6"/>
              <w:spacing w:before="178"/>
              <w:ind w:left="57" w:leftChars="0" w:right="42" w:rightChars="0"/>
              <w:jc w:val="center"/>
              <w:rPr>
                <w:b w:val="0"/>
                <w:bCs w:val="0"/>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60" w:leftChars="0"/>
              <w:rPr>
                <w:b w:val="0"/>
                <w:bCs w:val="0"/>
              </w:rPr>
            </w:pPr>
            <w:r>
              <w:rPr>
                <w:rFonts w:ascii="Times New Roman"/>
                <w:sz w:val="21"/>
              </w:rPr>
              <w:t>ZK2</w:t>
            </w:r>
            <w:r>
              <w:rPr>
                <w:rFonts w:hint="eastAsia" w:ascii="Times New Roman"/>
                <w:sz w:val="21"/>
                <w:lang w:val="en-US" w:eastAsia="zh-CN"/>
              </w:rPr>
              <w:t>2</w:t>
            </w:r>
            <w:r>
              <w:rPr>
                <w:rFonts w:ascii="Times New Roman"/>
                <w:sz w:val="21"/>
              </w:rPr>
              <w:t>B003</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蚌埠市大力发展制造业打好工业振兴翻身仗研究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安徽财经大学</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b w:val="0"/>
                <w:bCs w:val="0"/>
                <w:sz w:val="21"/>
                <w:szCs w:val="21"/>
                <w:lang w:eastAsia="zh-CN"/>
              </w:rPr>
            </w:pPr>
            <w:r>
              <w:rPr>
                <w:rFonts w:hint="eastAsia" w:ascii="宋体" w:hAnsi="宋体" w:eastAsia="宋体" w:cs="宋体"/>
                <w:i w:val="0"/>
                <w:color w:val="000000"/>
                <w:kern w:val="0"/>
                <w:sz w:val="21"/>
                <w:szCs w:val="21"/>
                <w:u w:val="none"/>
                <w:lang w:val="en-US" w:eastAsia="zh-CN" w:bidi="ar"/>
              </w:rPr>
              <w:t>李旭辉</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6"/>
              <w:spacing w:before="148"/>
              <w:ind w:left="57" w:leftChars="0" w:right="42"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57"/>
              <w:ind w:left="160" w:leftChars="0" w:right="0" w:rightChars="0"/>
              <w:rPr>
                <w:b w:val="0"/>
                <w:bCs w:val="0"/>
              </w:rPr>
            </w:pPr>
            <w:r>
              <w:rPr>
                <w:rFonts w:ascii="Times New Roman"/>
                <w:sz w:val="21"/>
              </w:rPr>
              <w:t>ZK2</w:t>
            </w:r>
            <w:r>
              <w:rPr>
                <w:rFonts w:hint="eastAsia" w:ascii="Times New Roman"/>
                <w:sz w:val="21"/>
                <w:lang w:val="en-US" w:eastAsia="zh-CN"/>
              </w:rPr>
              <w:t>2</w:t>
            </w:r>
            <w:r>
              <w:rPr>
                <w:rFonts w:ascii="Times New Roman"/>
                <w:sz w:val="21"/>
              </w:rPr>
              <w:t>B00</w:t>
            </w:r>
            <w:r>
              <w:rPr>
                <w:rFonts w:hint="eastAsia" w:ascii="Times New Roman"/>
                <w:sz w:val="21"/>
                <w:lang w:val="en-US" w:eastAsia="zh-CN"/>
              </w:rPr>
              <w:t>4</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发挥驻蚌单位优势</w:t>
            </w:r>
            <w:r>
              <w:rPr>
                <w:rFonts w:hint="eastAsia" w:cs="宋体"/>
                <w:i w:val="0"/>
                <w:color w:val="000000"/>
                <w:kern w:val="0"/>
                <w:sz w:val="21"/>
                <w:szCs w:val="21"/>
                <w:u w:val="none"/>
                <w:lang w:val="en-US" w:eastAsia="zh-CN" w:bidi="ar"/>
              </w:rPr>
              <w:t>推进</w:t>
            </w:r>
            <w:r>
              <w:rPr>
                <w:rFonts w:hint="eastAsia" w:ascii="宋体" w:hAnsi="宋体" w:eastAsia="宋体" w:cs="宋体"/>
                <w:i w:val="0"/>
                <w:color w:val="000000"/>
                <w:kern w:val="0"/>
                <w:sz w:val="21"/>
                <w:szCs w:val="21"/>
                <w:u w:val="none"/>
                <w:lang w:val="en-US" w:eastAsia="zh-CN" w:bidi="ar"/>
              </w:rPr>
              <w:t>一体化发展研究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市委政研室</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b w:val="0"/>
                <w:bCs w:val="0"/>
                <w:sz w:val="21"/>
                <w:szCs w:val="21"/>
                <w:lang w:eastAsia="zh-CN"/>
              </w:rPr>
            </w:pPr>
            <w:r>
              <w:rPr>
                <w:rFonts w:hint="eastAsia" w:ascii="宋体" w:hAnsi="宋体" w:eastAsia="宋体" w:cs="宋体"/>
                <w:i w:val="0"/>
                <w:color w:val="000000"/>
                <w:kern w:val="0"/>
                <w:sz w:val="21"/>
                <w:szCs w:val="21"/>
                <w:u w:val="none"/>
                <w:lang w:val="en-US" w:eastAsia="zh-CN" w:bidi="ar"/>
              </w:rPr>
              <w:t>陆</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正</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6"/>
              <w:spacing w:before="146"/>
              <w:ind w:left="57" w:leftChars="0" w:right="42"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60" w:leftChars="0" w:right="0" w:rightChars="0"/>
              <w:rPr>
                <w:b w:val="0"/>
                <w:bCs w:val="0"/>
              </w:rPr>
            </w:pPr>
            <w:r>
              <w:rPr>
                <w:rFonts w:ascii="Times New Roman"/>
                <w:sz w:val="21"/>
              </w:rPr>
              <w:t>ZK2</w:t>
            </w:r>
            <w:r>
              <w:rPr>
                <w:rFonts w:hint="eastAsia" w:ascii="Times New Roman"/>
                <w:sz w:val="21"/>
                <w:lang w:val="en-US" w:eastAsia="zh-CN"/>
              </w:rPr>
              <w:t>2</w:t>
            </w:r>
            <w:r>
              <w:rPr>
                <w:rFonts w:ascii="Times New Roman"/>
                <w:sz w:val="21"/>
              </w:rPr>
              <w:t>B005</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蚌埠市推进“亩均论英雄”改革路径研究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蚌埠干部学校</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b w:val="0"/>
                <w:bCs w:val="0"/>
                <w:sz w:val="21"/>
                <w:szCs w:val="21"/>
                <w:lang w:eastAsia="zh-CN"/>
              </w:rPr>
            </w:pPr>
            <w:r>
              <w:rPr>
                <w:rFonts w:hint="eastAsia" w:ascii="宋体" w:hAnsi="宋体" w:eastAsia="宋体" w:cs="宋体"/>
                <w:i w:val="0"/>
                <w:color w:val="000000"/>
                <w:kern w:val="0"/>
                <w:sz w:val="21"/>
                <w:szCs w:val="21"/>
                <w:u w:val="none"/>
                <w:lang w:val="en-US" w:eastAsia="zh-CN" w:bidi="ar"/>
              </w:rPr>
              <w:t>王庭琼</w:t>
            </w:r>
          </w:p>
        </w:tc>
        <w:tc>
          <w:tcPr>
            <w:tcW w:w="1695" w:type="dxa"/>
            <w:tcBorders>
              <w:top w:val="single" w:color="auto" w:sz="4" w:space="0"/>
              <w:left w:val="single" w:color="auto" w:sz="4" w:space="0"/>
              <w:bottom w:val="single" w:color="auto" w:sz="4" w:space="0"/>
              <w:right w:val="single" w:color="auto" w:sz="4" w:space="0"/>
            </w:tcBorders>
            <w:noWrap w:val="0"/>
            <w:vAlign w:val="top"/>
          </w:tcPr>
          <w:p>
            <w:pPr>
              <w:pStyle w:val="6"/>
              <w:spacing w:before="146"/>
              <w:ind w:left="57" w:leftChars="0" w:right="42"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6"/>
              <w:spacing w:before="160"/>
              <w:ind w:left="160" w:leftChars="0" w:right="0" w:rightChars="0"/>
              <w:rPr>
                <w:b w:val="0"/>
                <w:bCs w:val="0"/>
              </w:rPr>
            </w:pPr>
            <w:r>
              <w:rPr>
                <w:rFonts w:ascii="Times New Roman"/>
                <w:sz w:val="21"/>
              </w:rPr>
              <w:t>ZK2</w:t>
            </w:r>
            <w:r>
              <w:rPr>
                <w:rFonts w:hint="eastAsia" w:ascii="Times New Roman"/>
                <w:sz w:val="21"/>
                <w:lang w:val="en-US" w:eastAsia="zh-CN"/>
              </w:rPr>
              <w:t>2</w:t>
            </w:r>
            <w:r>
              <w:rPr>
                <w:rFonts w:ascii="Times New Roman"/>
                <w:sz w:val="21"/>
              </w:rPr>
              <w:t>B00</w:t>
            </w:r>
            <w:r>
              <w:rPr>
                <w:rFonts w:hint="eastAsia" w:ascii="Times New Roman"/>
                <w:sz w:val="21"/>
                <w:lang w:val="en-US" w:eastAsia="zh-CN"/>
              </w:rPr>
              <w:t>6</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蚌埠制造业提质扩量增效实施路径研究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市经济和信息化局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b w:val="0"/>
                <w:bCs w:val="0"/>
                <w:sz w:val="21"/>
                <w:szCs w:val="21"/>
                <w:lang w:eastAsia="zh-CN"/>
              </w:rPr>
            </w:pPr>
            <w:r>
              <w:rPr>
                <w:rFonts w:hint="eastAsia" w:ascii="宋体" w:hAnsi="宋体" w:cs="宋体"/>
                <w:bCs/>
                <w:color w:val="000000"/>
                <w:kern w:val="0"/>
                <w:szCs w:val="21"/>
                <w:lang w:eastAsia="zh-CN"/>
              </w:rPr>
              <w:t>葛晨军</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6"/>
              <w:spacing w:before="146"/>
              <w:ind w:left="57" w:leftChars="0" w:right="42"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bl>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三、立项</w:t>
      </w:r>
      <w:r>
        <w:rPr>
          <w:rFonts w:hint="eastAsia" w:ascii="黑体" w:hAnsi="黑体" w:eastAsia="黑体"/>
          <w:sz w:val="32"/>
          <w:szCs w:val="32"/>
          <w:lang w:val="en-US" w:eastAsia="zh-CN"/>
        </w:rPr>
        <w:t>规划</w:t>
      </w:r>
      <w:r>
        <w:rPr>
          <w:rFonts w:hint="eastAsia" w:ascii="黑体" w:hAnsi="黑体" w:eastAsia="黑体"/>
          <w:sz w:val="32"/>
          <w:szCs w:val="32"/>
        </w:rPr>
        <w:t>重点项目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20项</w:t>
      </w:r>
      <w:r>
        <w:rPr>
          <w:rFonts w:hint="eastAsia" w:ascii="仿宋_GB2312" w:hAnsi="仿宋_GB2312" w:eastAsia="仿宋_GB2312" w:cs="仿宋_GB2312"/>
          <w:sz w:val="32"/>
          <w:szCs w:val="32"/>
          <w:lang w:eastAsia="zh-CN"/>
        </w:rPr>
        <w:t>）</w:t>
      </w:r>
    </w:p>
    <w:tbl>
      <w:tblPr>
        <w:tblStyle w:val="4"/>
        <w:tblW w:w="10038" w:type="dxa"/>
        <w:jc w:val="center"/>
        <w:tblLayout w:type="fixed"/>
        <w:tblCellMar>
          <w:top w:w="0" w:type="dxa"/>
          <w:left w:w="108" w:type="dxa"/>
          <w:bottom w:w="0" w:type="dxa"/>
          <w:right w:w="108" w:type="dxa"/>
        </w:tblCellMar>
      </w:tblPr>
      <w:tblGrid>
        <w:gridCol w:w="1472"/>
        <w:gridCol w:w="3898"/>
        <w:gridCol w:w="1890"/>
        <w:gridCol w:w="1065"/>
        <w:gridCol w:w="1713"/>
      </w:tblGrid>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8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1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117"/>
              <w:ind w:left="138" w:leftChars="0" w:right="131" w:rightChars="0"/>
              <w:jc w:val="center"/>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A001</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长三角科创一体化背景下蚌埠建设国家创新型城市路径研究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陈  旭</w:t>
            </w:r>
          </w:p>
        </w:tc>
        <w:tc>
          <w:tcPr>
            <w:tcW w:w="1713" w:type="dxa"/>
            <w:tcBorders>
              <w:top w:val="single" w:color="auto" w:sz="4" w:space="0"/>
              <w:left w:val="nil"/>
              <w:bottom w:val="single" w:color="auto" w:sz="4" w:space="0"/>
              <w:right w:val="single" w:color="auto" w:sz="4" w:space="0"/>
            </w:tcBorders>
            <w:noWrap w:val="0"/>
            <w:vAlign w:val="center"/>
          </w:tcPr>
          <w:p>
            <w:pPr>
              <w:pStyle w:val="6"/>
              <w:ind w:right="55" w:rightChars="0"/>
              <w:jc w:val="both"/>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项目责任单位</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负责人</w:t>
            </w:r>
          </w:p>
        </w:tc>
        <w:tc>
          <w:tcPr>
            <w:tcW w:w="171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117"/>
              <w:ind w:left="138" w:leftChars="0" w:right="131" w:rightChars="0"/>
              <w:jc w:val="center"/>
              <w:rPr>
                <w:b w:val="0"/>
                <w:bCs w:val="0"/>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02</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蚌埠县域经济高质量发展的路径及对策研究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市发展和改革</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委员会</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陶广生</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178"/>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7"/>
              <w:jc w:val="center"/>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w:t>
            </w:r>
            <w:r>
              <w:rPr>
                <w:rFonts w:hint="eastAsia" w:ascii="Times New Roman"/>
                <w:sz w:val="21"/>
                <w:lang w:val="en-US" w:eastAsia="zh-CN"/>
              </w:rPr>
              <w:t>3</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基于“四化同步”发展的蚌埠城乡融合模式研究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蚌埠医学院</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黄  春</w:t>
            </w:r>
          </w:p>
        </w:tc>
        <w:tc>
          <w:tcPr>
            <w:tcW w:w="1713" w:type="dxa"/>
            <w:tcBorders>
              <w:top w:val="single" w:color="auto" w:sz="4" w:space="0"/>
              <w:left w:val="nil"/>
              <w:bottom w:val="single" w:color="auto" w:sz="4" w:space="0"/>
              <w:right w:val="single" w:color="auto" w:sz="4" w:space="0"/>
            </w:tcBorders>
            <w:noWrap w:val="0"/>
            <w:vAlign w:val="center"/>
          </w:tcPr>
          <w:p>
            <w:pPr>
              <w:pStyle w:val="6"/>
              <w:ind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w:t>
            </w:r>
            <w:r>
              <w:rPr>
                <w:rFonts w:hint="eastAsia" w:ascii="Times New Roman"/>
                <w:sz w:val="21"/>
                <w:lang w:val="en-US" w:eastAsia="zh-CN"/>
              </w:rPr>
              <w:t>4</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“一组一会”实践与研究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市委组织部</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陆开斌</w:t>
            </w:r>
          </w:p>
        </w:tc>
        <w:tc>
          <w:tcPr>
            <w:tcW w:w="1713" w:type="dxa"/>
            <w:tcBorders>
              <w:top w:val="single" w:color="auto" w:sz="4" w:space="0"/>
              <w:left w:val="nil"/>
              <w:bottom w:val="single" w:color="auto" w:sz="4" w:space="0"/>
              <w:right w:val="single" w:color="auto" w:sz="4" w:space="0"/>
            </w:tcBorders>
            <w:noWrap w:val="0"/>
            <w:vAlign w:val="center"/>
          </w:tcPr>
          <w:p>
            <w:pPr>
              <w:pStyle w:val="6"/>
              <w:ind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7"/>
              <w:jc w:val="both"/>
              <w:rPr>
                <w:sz w:val="16"/>
              </w:rPr>
            </w:pPr>
          </w:p>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05</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甬蚌制造业合作与发展路径研究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安徽电子信息</w:t>
            </w:r>
          </w:p>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职业技术学院</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唐素梅</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8"/>
              <w:jc w:val="center"/>
              <w:rPr>
                <w:sz w:val="15"/>
              </w:rPr>
            </w:pPr>
          </w:p>
          <w:p>
            <w:pPr>
              <w:pStyle w:val="6"/>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7"/>
              <w:jc w:val="both"/>
              <w:rPr>
                <w:sz w:val="16"/>
              </w:rPr>
            </w:pPr>
          </w:p>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w:t>
            </w:r>
            <w:r>
              <w:rPr>
                <w:rFonts w:hint="eastAsia" w:ascii="Times New Roman"/>
                <w:sz w:val="21"/>
                <w:lang w:val="en-US" w:eastAsia="zh-CN"/>
              </w:rPr>
              <w:t>6</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从自贸试验区角度提升蚌埠营商环境研究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中国（安徽）自由贸易试验区蚌埠片区管委会</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卞家涛</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8"/>
              <w:jc w:val="center"/>
              <w:rPr>
                <w:sz w:val="15"/>
              </w:rPr>
            </w:pPr>
          </w:p>
          <w:p>
            <w:pPr>
              <w:pStyle w:val="6"/>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w:t>
            </w:r>
            <w:r>
              <w:rPr>
                <w:rFonts w:hint="eastAsia" w:ascii="Times New Roman"/>
                <w:sz w:val="21"/>
                <w:lang w:val="en-US" w:eastAsia="zh-CN"/>
              </w:rPr>
              <w:t>7</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创新生态系统视角下蚌埠市建设国家创新型城市提升路径研究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肖仁桥</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8"/>
              <w:jc w:val="center"/>
              <w:rPr>
                <w:sz w:val="15"/>
              </w:rPr>
            </w:pPr>
          </w:p>
          <w:p>
            <w:pPr>
              <w:pStyle w:val="6"/>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2" w:hRule="atLeast"/>
          <w:jc w:val="center"/>
        </w:trPr>
        <w:tc>
          <w:tcPr>
            <w:tcW w:w="1472" w:type="dxa"/>
            <w:tcBorders>
              <w:top w:val="nil"/>
              <w:left w:val="single" w:color="auto" w:sz="4" w:space="0"/>
              <w:bottom w:val="single" w:color="auto" w:sz="4" w:space="0"/>
              <w:right w:val="single" w:color="auto" w:sz="4" w:space="0"/>
            </w:tcBorders>
            <w:noWrap w:val="0"/>
            <w:vAlign w:val="center"/>
          </w:tcPr>
          <w:p>
            <w:pPr>
              <w:pStyle w:val="6"/>
              <w:spacing w:before="7"/>
              <w:jc w:val="both"/>
              <w:rPr>
                <w:sz w:val="16"/>
              </w:rPr>
            </w:pPr>
          </w:p>
          <w:p>
            <w:pPr>
              <w:pStyle w:val="6"/>
              <w:ind w:left="139" w:leftChars="0" w:right="131" w:rightChars="0"/>
              <w:jc w:val="both"/>
              <w:rPr>
                <w:rFonts w:ascii="宋体" w:cs="宋体"/>
                <w:b w:val="0"/>
                <w:bCs w:val="0"/>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08</w:t>
            </w:r>
          </w:p>
        </w:tc>
        <w:tc>
          <w:tcPr>
            <w:tcW w:w="3898"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借力甬蚌结对帮扶加快推进开发区高质量发展路径研究</w:t>
            </w:r>
          </w:p>
        </w:tc>
        <w:tc>
          <w:tcPr>
            <w:tcW w:w="1890"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市经开区</w:t>
            </w:r>
            <w:r>
              <w:rPr>
                <w:rFonts w:hint="eastAsia" w:cs="宋体"/>
                <w:i w:val="0"/>
                <w:color w:val="000000"/>
                <w:kern w:val="0"/>
                <w:sz w:val="21"/>
                <w:szCs w:val="21"/>
                <w:u w:val="none"/>
                <w:lang w:val="en-US" w:eastAsia="zh-CN" w:bidi="ar"/>
              </w:rPr>
              <w:t>管委会</w:t>
            </w:r>
          </w:p>
        </w:tc>
        <w:tc>
          <w:tcPr>
            <w:tcW w:w="1065"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唐广</w:t>
            </w:r>
            <w:r>
              <w:rPr>
                <w:rFonts w:hint="eastAsia" w:cs="宋体"/>
                <w:i w:val="0"/>
                <w:color w:val="000000"/>
                <w:kern w:val="0"/>
                <w:sz w:val="21"/>
                <w:szCs w:val="21"/>
                <w:u w:val="none"/>
                <w:lang w:val="en-US" w:eastAsia="zh-CN" w:bidi="ar"/>
              </w:rPr>
              <w:t>廷</w:t>
            </w:r>
          </w:p>
        </w:tc>
        <w:tc>
          <w:tcPr>
            <w:tcW w:w="1713" w:type="dxa"/>
            <w:tcBorders>
              <w:top w:val="nil"/>
              <w:left w:val="nil"/>
              <w:bottom w:val="single" w:color="auto" w:sz="4" w:space="0"/>
              <w:right w:val="single" w:color="auto" w:sz="4" w:space="0"/>
            </w:tcBorders>
            <w:noWrap w:val="0"/>
            <w:vAlign w:val="center"/>
          </w:tcPr>
          <w:p>
            <w:pPr>
              <w:pStyle w:val="6"/>
              <w:spacing w:before="8"/>
              <w:jc w:val="center"/>
              <w:rPr>
                <w:sz w:val="15"/>
              </w:rPr>
            </w:pPr>
          </w:p>
          <w:p>
            <w:pPr>
              <w:pStyle w:val="6"/>
              <w:spacing w:before="1"/>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7"/>
              <w:jc w:val="both"/>
              <w:rPr>
                <w:sz w:val="16"/>
              </w:rPr>
            </w:pPr>
          </w:p>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A00</w:t>
            </w:r>
            <w:r>
              <w:rPr>
                <w:rFonts w:hint="eastAsia" w:ascii="Times New Roman"/>
                <w:sz w:val="21"/>
                <w:lang w:val="en-US" w:eastAsia="zh-CN"/>
              </w:rPr>
              <w:t>9</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蚌埠提升法治化营商环境研究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市委党校</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 w:val="21"/>
                <w:szCs w:val="21"/>
              </w:rPr>
            </w:pPr>
            <w:r>
              <w:rPr>
                <w:rFonts w:hint="eastAsia" w:ascii="宋体" w:hAnsi="宋体" w:eastAsia="宋体" w:cs="宋体"/>
                <w:i w:val="0"/>
                <w:color w:val="000000"/>
                <w:kern w:val="0"/>
                <w:sz w:val="21"/>
                <w:szCs w:val="21"/>
                <w:u w:val="none"/>
                <w:lang w:val="en-US" w:eastAsia="zh-CN" w:bidi="ar"/>
              </w:rPr>
              <w:t>张  刚</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8"/>
              <w:jc w:val="center"/>
              <w:rPr>
                <w:sz w:val="15"/>
              </w:rPr>
            </w:pPr>
          </w:p>
          <w:p>
            <w:pPr>
              <w:pStyle w:val="6"/>
              <w:ind w:left="60" w:leftChars="0" w:right="55" w:rightChars="0"/>
              <w:jc w:val="center"/>
              <w:rPr>
                <w:rFonts w:ascii="宋体" w:cs="宋体"/>
                <w:b/>
                <w:bCs/>
                <w:color w:val="000000"/>
                <w:kern w:val="0"/>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7"/>
              <w:jc w:val="both"/>
              <w:rPr>
                <w:sz w:val="16"/>
              </w:rPr>
            </w:pPr>
          </w:p>
          <w:p>
            <w:pPr>
              <w:pStyle w:val="6"/>
              <w:ind w:left="139" w:leftChars="0" w:right="131" w:rightChars="0"/>
              <w:jc w:val="both"/>
              <w:rPr>
                <w:rFonts w:ascii="宋体" w:cs="宋体"/>
                <w:b w:val="0"/>
                <w:bCs w:val="0"/>
                <w:color w:val="000000"/>
                <w:kern w:val="0"/>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10</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“双招双引”背景下蚌埠市创新型人才队伍建设研究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市委组织部</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cs="宋体"/>
                <w:i w:val="0"/>
                <w:color w:val="000000"/>
                <w:kern w:val="0"/>
                <w:sz w:val="21"/>
                <w:szCs w:val="21"/>
                <w:u w:val="none"/>
                <w:lang w:val="en-US" w:eastAsia="zh-CN" w:bidi="ar"/>
              </w:rPr>
              <w:t>陈  炜</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8"/>
              <w:jc w:val="center"/>
              <w:rPr>
                <w:sz w:val="15"/>
              </w:rPr>
            </w:pPr>
          </w:p>
          <w:p>
            <w:pPr>
              <w:pStyle w:val="6"/>
              <w:ind w:left="60" w:leftChars="0" w:right="55" w:rightChars="0"/>
              <w:jc w:val="center"/>
              <w:rPr>
                <w:sz w:val="21"/>
                <w:szCs w:val="21"/>
              </w:rPr>
            </w:pPr>
            <w:r>
              <w:rPr>
                <w:rFonts w:ascii="Times New Roman" w:eastAsia="Times New Roman"/>
                <w:sz w:val="21"/>
              </w:rPr>
              <w:t>202</w:t>
            </w:r>
            <w:r>
              <w:rPr>
                <w:rFonts w:hint="eastAsia" w:ascii="Times New Roman"/>
                <w:sz w:val="21"/>
                <w:lang w:val="en-US" w:eastAsia="zh-CN"/>
              </w:rPr>
              <w:t>2</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spacing w:before="4"/>
              <w:jc w:val="both"/>
              <w:rPr>
                <w:sz w:val="16"/>
              </w:rPr>
            </w:pPr>
          </w:p>
          <w:p>
            <w:pPr>
              <w:pStyle w:val="6"/>
              <w:ind w:left="139" w:leftChars="0" w:right="131" w:rightChars="0"/>
              <w:jc w:val="both"/>
              <w:rPr>
                <w:rFonts w:ascii="Times New Roman"/>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11</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基于创新链的蚌埠建设国家创新型城市模式与路径研究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安徽科技学院</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施咏清</w:t>
            </w:r>
          </w:p>
        </w:tc>
        <w:tc>
          <w:tcPr>
            <w:tcW w:w="1713" w:type="dxa"/>
            <w:tcBorders>
              <w:top w:val="single" w:color="auto" w:sz="4" w:space="0"/>
              <w:left w:val="nil"/>
              <w:bottom w:val="single" w:color="auto" w:sz="4" w:space="0"/>
              <w:right w:val="single" w:color="auto" w:sz="4" w:space="0"/>
            </w:tcBorders>
            <w:noWrap w:val="0"/>
            <w:vAlign w:val="center"/>
          </w:tcPr>
          <w:p>
            <w:pPr>
              <w:pStyle w:val="6"/>
              <w:spacing w:before="6"/>
              <w:jc w:val="center"/>
              <w:rPr>
                <w:sz w:val="15"/>
              </w:rPr>
            </w:pPr>
          </w:p>
          <w:p>
            <w:pPr>
              <w:pStyle w:val="6"/>
              <w:ind w:left="58" w:leftChars="0" w:right="56" w:rightChars="0"/>
              <w:jc w:val="center"/>
              <w:rPr>
                <w:rFonts w:ascii="Times New Roman" w:eastAsia="Times New Roman"/>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szCs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12</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蚌埠实现碳达峰碳中和实践路径研究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市委办公室</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 xml:space="preserve">乔树伟 </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13</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社交媒体情境下网络谣言舆情防控策略研究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安徽财经大学</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勇</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14</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合规检察建议在提升蚌埠市域营商环境中价值与作用研究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市人民检察院</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野</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15</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蚌埠高水平建设国家创新型城市的路径研究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安徽财经大学</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夏茂森</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16</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蚌埠市“四化同步”的金融支持研究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民建蚌埠市委</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徐伟红</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17</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重构乡贤文化助力乡村振兴研究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市委宣传部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方旭光</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18</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加强新时代干部选拔任用全过程监督工作</w:t>
            </w:r>
            <w:r>
              <w:rPr>
                <w:rFonts w:hint="eastAsia" w:cs="宋体"/>
                <w:i w:val="0"/>
                <w:color w:val="000000"/>
                <w:kern w:val="0"/>
                <w:sz w:val="21"/>
                <w:szCs w:val="21"/>
                <w:u w:val="none"/>
                <w:lang w:val="en-US" w:eastAsia="zh-CN" w:bidi="ar"/>
              </w:rPr>
              <w:t>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市委组织部</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徐农军</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19</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全国文明典范城市“蚌埠方案”研究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市文明办</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杨福臣</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6"/>
              <w:ind w:left="139" w:leftChars="0" w:right="131"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A0</w:t>
            </w:r>
            <w:r>
              <w:rPr>
                <w:rFonts w:hint="eastAsia" w:ascii="Times New Roman"/>
                <w:sz w:val="21"/>
                <w:lang w:val="en-US" w:eastAsia="zh-CN"/>
              </w:rPr>
              <w:t>20</w:t>
            </w:r>
          </w:p>
        </w:tc>
        <w:tc>
          <w:tcPr>
            <w:tcW w:w="389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坚持党建引领促进信访工作全面提升</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市政府信访局</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关礼林</w:t>
            </w:r>
          </w:p>
        </w:tc>
        <w:tc>
          <w:tcPr>
            <w:tcW w:w="1713" w:type="dxa"/>
            <w:tcBorders>
              <w:top w:val="single" w:color="auto" w:sz="4" w:space="0"/>
              <w:left w:val="nil"/>
              <w:bottom w:val="single" w:color="auto" w:sz="4" w:space="0"/>
              <w:right w:val="single" w:color="auto" w:sz="4" w:space="0"/>
            </w:tcBorders>
            <w:noWrap w:val="0"/>
            <w:vAlign w:val="center"/>
          </w:tcPr>
          <w:p>
            <w:pPr>
              <w:pStyle w:val="6"/>
              <w:ind w:left="58" w:leftChars="0" w:right="5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bl>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四、立项</w:t>
      </w:r>
      <w:r>
        <w:rPr>
          <w:rFonts w:hint="eastAsia" w:ascii="黑体" w:hAnsi="黑体" w:eastAsia="黑体"/>
          <w:sz w:val="32"/>
          <w:szCs w:val="32"/>
          <w:lang w:val="en-US" w:eastAsia="zh-CN"/>
        </w:rPr>
        <w:t>规划</w:t>
      </w:r>
      <w:r>
        <w:rPr>
          <w:rFonts w:hint="eastAsia" w:ascii="黑体" w:hAnsi="黑体" w:eastAsia="黑体"/>
          <w:sz w:val="32"/>
          <w:szCs w:val="32"/>
        </w:rPr>
        <w:t>一般项目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76项</w:t>
      </w:r>
      <w:r>
        <w:rPr>
          <w:rFonts w:hint="eastAsia" w:ascii="仿宋_GB2312" w:hAnsi="仿宋_GB2312" w:eastAsia="仿宋_GB2312" w:cs="仿宋_GB2312"/>
          <w:sz w:val="32"/>
          <w:szCs w:val="32"/>
          <w:lang w:eastAsia="zh-CN"/>
        </w:rPr>
        <w:t>）</w:t>
      </w:r>
    </w:p>
    <w:tbl>
      <w:tblPr>
        <w:tblStyle w:val="4"/>
        <w:tblW w:w="10071" w:type="dxa"/>
        <w:jc w:val="center"/>
        <w:tblLayout w:type="fixed"/>
        <w:tblCellMar>
          <w:top w:w="0" w:type="dxa"/>
          <w:left w:w="108" w:type="dxa"/>
          <w:bottom w:w="0" w:type="dxa"/>
          <w:right w:w="108" w:type="dxa"/>
        </w:tblCellMar>
      </w:tblPr>
      <w:tblGrid>
        <w:gridCol w:w="1436"/>
        <w:gridCol w:w="4032"/>
        <w:gridCol w:w="1773"/>
        <w:gridCol w:w="1127"/>
        <w:gridCol w:w="1703"/>
      </w:tblGrid>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40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7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B001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新媒体时代蚌埠非物质文化遗产传承与发展研究 </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李育泽</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Pr>
                <w:b w:val="0"/>
                <w:bCs w:val="0"/>
              </w:rPr>
            </w:pPr>
            <w:r>
              <w:rPr>
                <w:rFonts w:ascii="Times New Roman"/>
                <w:sz w:val="21"/>
              </w:rPr>
              <w:t>BB2</w:t>
            </w:r>
            <w:r>
              <w:rPr>
                <w:rFonts w:hint="eastAsia" w:ascii="Times New Roman"/>
                <w:sz w:val="21"/>
                <w:lang w:val="en-US" w:eastAsia="zh-CN"/>
              </w:rPr>
              <w:t>2</w:t>
            </w:r>
            <w:r>
              <w:rPr>
                <w:rFonts w:ascii="Times New Roman"/>
                <w:sz w:val="21"/>
              </w:rPr>
              <w:t>B002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蚌埠实现碳达峰碳中和实践路径研究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崔连标</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rPr>
                <w:sz w:val="19"/>
              </w:rPr>
            </w:pPr>
          </w:p>
          <w:p>
            <w:pPr>
              <w:pStyle w:val="6"/>
              <w:spacing w:before="1"/>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B003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蚌埠深度融入长三角一体化发展的对策研究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方国斌</w:t>
            </w:r>
          </w:p>
        </w:tc>
        <w:tc>
          <w:tcPr>
            <w:tcW w:w="1703" w:type="dxa"/>
            <w:tcBorders>
              <w:top w:val="single" w:color="auto" w:sz="4" w:space="0"/>
              <w:left w:val="nil"/>
              <w:bottom w:val="single" w:color="auto" w:sz="4" w:space="0"/>
              <w:right w:val="single" w:color="auto" w:sz="4" w:space="0"/>
            </w:tcBorders>
            <w:noWrap w:val="0"/>
            <w:vAlign w:val="center"/>
          </w:tcPr>
          <w:p>
            <w:pPr>
              <w:pStyle w:val="6"/>
              <w:ind w:right="46" w:rightChars="0"/>
              <w:jc w:val="both"/>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rPr>
                <w:sz w:val="19"/>
              </w:rPr>
            </w:pPr>
          </w:p>
          <w:p>
            <w:pPr>
              <w:pStyle w:val="6"/>
              <w:spacing w:before="1"/>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B004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红色文化融入大学生思想政治教育路径研究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胡桂云</w:t>
            </w:r>
          </w:p>
        </w:tc>
        <w:tc>
          <w:tcPr>
            <w:tcW w:w="1703" w:type="dxa"/>
            <w:tcBorders>
              <w:top w:val="single" w:color="auto" w:sz="4" w:space="0"/>
              <w:left w:val="nil"/>
              <w:bottom w:val="single" w:color="auto" w:sz="4" w:space="0"/>
              <w:right w:val="single" w:color="auto" w:sz="4" w:space="0"/>
            </w:tcBorders>
            <w:noWrap w:val="0"/>
            <w:vAlign w:val="center"/>
          </w:tcPr>
          <w:p>
            <w:pPr>
              <w:pStyle w:val="6"/>
              <w:ind w:right="46" w:rightChars="0"/>
              <w:jc w:val="both"/>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B005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高质量发展视角下蚌埠市公共文化服务的绩效评价及提升途径研究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汤新云</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color w:val="auto"/>
                <w:sz w:val="19"/>
              </w:rPr>
            </w:pPr>
          </w:p>
          <w:p>
            <w:pPr>
              <w:pStyle w:val="6"/>
              <w:ind w:left="155" w:leftChars="0" w:right="0" w:rightChars="0"/>
              <w:rPr>
                <w:rFonts w:ascii="宋体" w:cs="宋体"/>
                <w:b w:val="0"/>
                <w:bCs w:val="0"/>
                <w:color w:val="000000"/>
                <w:kern w:val="0"/>
                <w:szCs w:val="21"/>
              </w:rPr>
            </w:pPr>
            <w:r>
              <w:rPr>
                <w:rFonts w:ascii="Times New Roman"/>
                <w:color w:val="auto"/>
                <w:sz w:val="21"/>
              </w:rPr>
              <w:t>BB2</w:t>
            </w:r>
            <w:r>
              <w:rPr>
                <w:rFonts w:hint="eastAsia" w:ascii="Times New Roman"/>
                <w:color w:val="auto"/>
                <w:sz w:val="21"/>
                <w:lang w:val="en-US" w:eastAsia="zh-CN"/>
              </w:rPr>
              <w:t>2</w:t>
            </w:r>
            <w:r>
              <w:rPr>
                <w:rFonts w:ascii="Times New Roman"/>
                <w:color w:val="auto"/>
                <w:sz w:val="21"/>
              </w:rPr>
              <w:t>B006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蚌埠市农业机械化促进农民增收研究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郭利京</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color w:val="auto"/>
                <w:sz w:val="16"/>
              </w:rPr>
            </w:pPr>
          </w:p>
          <w:p>
            <w:pPr>
              <w:pStyle w:val="6"/>
              <w:ind w:left="55" w:leftChars="0" w:right="46" w:rightChars="0"/>
              <w:jc w:val="center"/>
              <w:rPr>
                <w:sz w:val="21"/>
                <w:szCs w:val="21"/>
              </w:rPr>
            </w:pPr>
            <w:r>
              <w:rPr>
                <w:rFonts w:ascii="Times New Roman" w:eastAsia="Times New Roman"/>
                <w:color w:val="auto"/>
                <w:position w:val="1"/>
                <w:sz w:val="21"/>
              </w:rPr>
              <w:t>202</w:t>
            </w:r>
            <w:r>
              <w:rPr>
                <w:rFonts w:hint="eastAsia" w:ascii="Times New Roman"/>
                <w:color w:val="auto"/>
                <w:position w:val="1"/>
                <w:sz w:val="21"/>
                <w:lang w:val="en-US" w:eastAsia="zh-CN"/>
              </w:rPr>
              <w:t>2</w:t>
            </w:r>
            <w:r>
              <w:rPr>
                <w:rFonts w:ascii="Times New Roman" w:eastAsia="Times New Roman"/>
                <w:color w:val="auto"/>
                <w:position w:val="1"/>
                <w:sz w:val="21"/>
              </w:rPr>
              <w:t xml:space="preserve"> </w:t>
            </w:r>
            <w:r>
              <w:rPr>
                <w:color w:val="auto"/>
                <w:sz w:val="21"/>
              </w:rPr>
              <w:t xml:space="preserve">年 </w:t>
            </w:r>
            <w:r>
              <w:rPr>
                <w:rFonts w:ascii="Times New Roman" w:eastAsia="Times New Roman"/>
                <w:color w:val="auto"/>
                <w:position w:val="1"/>
                <w:sz w:val="21"/>
              </w:rPr>
              <w:t xml:space="preserve">11 </w:t>
            </w:r>
            <w:r>
              <w:rPr>
                <w:color w:val="auto"/>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color w:val="auto"/>
                <w:sz w:val="19"/>
              </w:rPr>
            </w:pPr>
          </w:p>
          <w:p>
            <w:pPr>
              <w:pStyle w:val="6"/>
              <w:spacing w:before="1"/>
              <w:ind w:left="155" w:leftChars="0" w:right="0" w:rightChars="0"/>
              <w:rPr>
                <w:rFonts w:ascii="宋体" w:cs="宋体"/>
                <w:b w:val="0"/>
                <w:bCs w:val="0"/>
                <w:color w:val="000000"/>
                <w:kern w:val="0"/>
                <w:szCs w:val="21"/>
              </w:rPr>
            </w:pPr>
            <w:r>
              <w:rPr>
                <w:rFonts w:ascii="Times New Roman"/>
                <w:color w:val="auto"/>
                <w:sz w:val="21"/>
              </w:rPr>
              <w:t>BB2</w:t>
            </w:r>
            <w:r>
              <w:rPr>
                <w:rFonts w:hint="eastAsia" w:ascii="Times New Roman"/>
                <w:color w:val="auto"/>
                <w:sz w:val="21"/>
                <w:lang w:val="en-US" w:eastAsia="zh-CN"/>
              </w:rPr>
              <w:t>2</w:t>
            </w:r>
            <w:r>
              <w:rPr>
                <w:rFonts w:ascii="Times New Roman"/>
                <w:color w:val="auto"/>
                <w:sz w:val="21"/>
              </w:rPr>
              <w:t>B007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中国共产党引领乡村治理的演变机理、生成逻辑与价值意蕴</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李青文</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color w:val="auto"/>
                <w:sz w:val="16"/>
              </w:rPr>
            </w:pPr>
          </w:p>
          <w:p>
            <w:pPr>
              <w:pStyle w:val="6"/>
              <w:ind w:left="55" w:leftChars="0" w:right="46" w:rightChars="0"/>
              <w:jc w:val="center"/>
              <w:rPr>
                <w:sz w:val="21"/>
                <w:szCs w:val="21"/>
              </w:rPr>
            </w:pPr>
            <w:r>
              <w:rPr>
                <w:rFonts w:ascii="Times New Roman" w:eastAsia="Times New Roman"/>
                <w:color w:val="auto"/>
                <w:position w:val="1"/>
                <w:sz w:val="21"/>
              </w:rPr>
              <w:t>202</w:t>
            </w:r>
            <w:r>
              <w:rPr>
                <w:rFonts w:hint="eastAsia" w:ascii="Times New Roman"/>
                <w:color w:val="auto"/>
                <w:position w:val="1"/>
                <w:sz w:val="21"/>
                <w:lang w:val="en-US" w:eastAsia="zh-CN"/>
              </w:rPr>
              <w:t>2</w:t>
            </w:r>
            <w:r>
              <w:rPr>
                <w:rFonts w:ascii="Times New Roman" w:eastAsia="Times New Roman"/>
                <w:color w:val="auto"/>
                <w:position w:val="1"/>
                <w:sz w:val="21"/>
              </w:rPr>
              <w:t xml:space="preserve"> </w:t>
            </w:r>
            <w:r>
              <w:rPr>
                <w:color w:val="auto"/>
                <w:sz w:val="21"/>
              </w:rPr>
              <w:t xml:space="preserve">年 </w:t>
            </w:r>
            <w:r>
              <w:rPr>
                <w:rFonts w:ascii="Times New Roman" w:eastAsia="Times New Roman"/>
                <w:color w:val="auto"/>
                <w:position w:val="1"/>
                <w:sz w:val="21"/>
              </w:rPr>
              <w:t xml:space="preserve">11 </w:t>
            </w:r>
            <w:r>
              <w:rPr>
                <w:color w:val="auto"/>
                <w:sz w:val="21"/>
              </w:rPr>
              <w:t>月</w:t>
            </w:r>
          </w:p>
        </w:tc>
      </w:tr>
      <w:tr>
        <w:trPr>
          <w:trHeight w:val="642" w:hRule="atLeast"/>
          <w:jc w:val="center"/>
        </w:trPr>
        <w:tc>
          <w:tcPr>
            <w:tcW w:w="1436" w:type="dxa"/>
            <w:tcBorders>
              <w:top w:val="nil"/>
              <w:left w:val="single" w:color="auto" w:sz="4" w:space="0"/>
              <w:bottom w:val="single" w:color="auto" w:sz="4" w:space="0"/>
              <w:right w:val="single" w:color="auto" w:sz="4" w:space="0"/>
            </w:tcBorders>
            <w:noWrap w:val="0"/>
            <w:vAlign w:val="top"/>
          </w:tcPr>
          <w:p>
            <w:pPr>
              <w:pStyle w:val="6"/>
              <w:spacing w:before="3"/>
              <w:rPr>
                <w:sz w:val="19"/>
              </w:rPr>
            </w:pPr>
          </w:p>
          <w:p>
            <w:pPr>
              <w:pStyle w:val="6"/>
              <w:ind w:left="155" w:leftChars="0" w:right="0" w:rightChars="0"/>
              <w:rPr>
                <w:rFonts w:ascii="宋体" w:cs="宋体"/>
                <w:b w:val="0"/>
                <w:bCs w:val="0"/>
                <w:sz w:val="24"/>
              </w:rPr>
            </w:pPr>
            <w:r>
              <w:rPr>
                <w:rFonts w:ascii="Times New Roman"/>
                <w:sz w:val="21"/>
              </w:rPr>
              <w:t>BB</w:t>
            </w:r>
            <w:r>
              <w:rPr>
                <w:rFonts w:hint="eastAsia" w:ascii="Times New Roman"/>
                <w:sz w:val="21"/>
                <w:lang w:val="en-US" w:eastAsia="zh-CN"/>
              </w:rPr>
              <w:t>22</w:t>
            </w:r>
            <w:r>
              <w:rPr>
                <w:rFonts w:ascii="Times New Roman"/>
                <w:sz w:val="21"/>
              </w:rPr>
              <w:t>B008</w:t>
            </w:r>
          </w:p>
        </w:tc>
        <w:tc>
          <w:tcPr>
            <w:tcW w:w="403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党的全面领导的传统文化维度研究</w:t>
            </w:r>
          </w:p>
        </w:tc>
        <w:tc>
          <w:tcPr>
            <w:tcW w:w="1773"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陈</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杰</w:t>
            </w:r>
          </w:p>
        </w:tc>
        <w:tc>
          <w:tcPr>
            <w:tcW w:w="1703" w:type="dxa"/>
            <w:tcBorders>
              <w:top w:val="nil"/>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7"/>
              </w:rPr>
            </w:pPr>
          </w:p>
          <w:p>
            <w:pPr>
              <w:pStyle w:val="6"/>
              <w:spacing w:before="1"/>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B009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“双碳”背景下蚌埠市营商环境评价及优化策略研究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朱兆珍</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54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sz w:val="19"/>
              </w:rPr>
            </w:pPr>
          </w:p>
          <w:p>
            <w:pPr>
              <w:pStyle w:val="6"/>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B010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抖音乡村短视频中的乡村形象建构研究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安徽财经大学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谷志忠</w:t>
            </w:r>
          </w:p>
        </w:tc>
        <w:tc>
          <w:tcPr>
            <w:tcW w:w="1703" w:type="dxa"/>
            <w:tcBorders>
              <w:top w:val="single" w:color="auto" w:sz="4" w:space="0"/>
              <w:left w:val="nil"/>
              <w:bottom w:val="single" w:color="auto" w:sz="4" w:space="0"/>
              <w:right w:val="single" w:color="auto" w:sz="4" w:space="0"/>
            </w:tcBorders>
            <w:noWrap w:val="0"/>
            <w:vAlign w:val="center"/>
          </w:tcPr>
          <w:p>
            <w:pPr>
              <w:pStyle w:val="6"/>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60"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B011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蚌埠市“智慧社区”优化发展研究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陈华喜</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83"/>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 xml:space="preserve">2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sz w:val="19"/>
              </w:rPr>
            </w:pPr>
          </w:p>
          <w:p>
            <w:pPr>
              <w:pStyle w:val="6"/>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B012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蚌埠市主干路交通拥堵状态识别及优化策略研究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蚌埠学院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张</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磊</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sz w:val="19"/>
              </w:rPr>
            </w:pPr>
          </w:p>
          <w:p>
            <w:pPr>
              <w:pStyle w:val="6"/>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B013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移动短视频赋能下的蚌埠城市形象传播策略分析</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蚌埠学院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毛星懿</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9"/>
              </w:rPr>
            </w:pPr>
          </w:p>
          <w:p>
            <w:pPr>
              <w:pStyle w:val="6"/>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B014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即时通讯视阈下蚌埠非遗文化传承与发展设计研究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蚌埠学院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黄</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珂</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rPr>
                <w:sz w:val="19"/>
              </w:rPr>
            </w:pPr>
          </w:p>
          <w:p>
            <w:pPr>
              <w:pStyle w:val="6"/>
              <w:spacing w:before="1"/>
              <w:ind w:left="155" w:leftChars="0" w:right="0" w:rightChars="0"/>
              <w:rPr>
                <w:rFonts w:ascii="Times New Roman"/>
                <w:sz w:val="21"/>
              </w:rPr>
            </w:pPr>
            <w:r>
              <w:rPr>
                <w:rFonts w:ascii="Times New Roman"/>
                <w:sz w:val="21"/>
              </w:rPr>
              <w:t>BB</w:t>
            </w:r>
            <w:r>
              <w:rPr>
                <w:rFonts w:hint="eastAsia" w:ascii="Times New Roman"/>
                <w:sz w:val="21"/>
                <w:lang w:val="en-US" w:eastAsia="zh-CN"/>
              </w:rPr>
              <w:t>22</w:t>
            </w:r>
            <w:r>
              <w:rPr>
                <w:rFonts w:ascii="Times New Roman"/>
                <w:sz w:val="21"/>
              </w:rPr>
              <w:t>B015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嵌入与共生理论视角下村民自治与法治的冲突与协调比较研究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蚌埠学院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胡业生</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rFonts w:ascii="Times New Roman" w:eastAsia="Times New Roman"/>
                <w:position w:val="1"/>
                <w:sz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B016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蚌埠市科技强农的主要障碍与破解策略研究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郑</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谦</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4"/>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B017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对口帮扶政策下甬蚌体育文化旅游资源的盘活与共拓</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高</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斌</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sz w:val="19"/>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B018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蚌埠市专精特新“小巨人”企业高质量发展与培育路径研究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卢</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蝶</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rFonts w:ascii="宋体" w:cs="宋体"/>
                <w:bCs/>
                <w:color w:val="000000"/>
                <w:kern w:val="0"/>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9"/>
              </w:rPr>
            </w:pPr>
          </w:p>
          <w:p>
            <w:pPr>
              <w:pStyle w:val="6"/>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B019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蚌埠市乡村精神贫困现象治理策略研究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侯保龙</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40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项目名称</w:t>
            </w:r>
          </w:p>
        </w:tc>
        <w:tc>
          <w:tcPr>
            <w:tcW w:w="17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position w:val="1"/>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rPr>
                <w:sz w:val="19"/>
              </w:rPr>
            </w:pPr>
          </w:p>
          <w:p>
            <w:pPr>
              <w:pStyle w:val="6"/>
              <w:spacing w:before="1"/>
              <w:ind w:left="155" w:leftChars="0"/>
              <w:rPr>
                <w:b w:val="0"/>
                <w:bCs w:val="0"/>
              </w:rPr>
            </w:pPr>
            <w:r>
              <w:rPr>
                <w:rFonts w:ascii="Times New Roman"/>
                <w:sz w:val="21"/>
              </w:rPr>
              <w:t>BB2</w:t>
            </w:r>
            <w:r>
              <w:rPr>
                <w:rFonts w:hint="eastAsia" w:ascii="Times New Roman"/>
                <w:sz w:val="21"/>
                <w:lang w:val="en-US" w:eastAsia="zh-CN"/>
              </w:rPr>
              <w:t>2</w:t>
            </w:r>
            <w:r>
              <w:rPr>
                <w:rFonts w:ascii="Times New Roman"/>
                <w:sz w:val="21"/>
              </w:rPr>
              <w:t>B020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新时代蚌埠网络宗教安全治理对策研究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刘</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倩</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2"/>
              <w:rPr>
                <w:sz w:val="17"/>
              </w:rPr>
            </w:pPr>
          </w:p>
          <w:p>
            <w:pPr>
              <w:pStyle w:val="6"/>
              <w:ind w:left="55" w:leftChars="0" w:right="46" w:rightChars="0"/>
              <w:jc w:val="center"/>
              <w:rPr>
                <w:rFonts w:hint="default"/>
                <w:sz w:val="21"/>
                <w:szCs w:val="21"/>
                <w:lang w:val="en-US"/>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3"/>
              <w:rPr>
                <w:sz w:val="19"/>
              </w:rPr>
            </w:pPr>
          </w:p>
          <w:p>
            <w:pPr>
              <w:pStyle w:val="6"/>
              <w:spacing w:before="1"/>
              <w:ind w:left="155" w:leftChars="0"/>
              <w:rPr>
                <w:rFonts w:ascii="宋体" w:cs="宋体"/>
                <w:b/>
                <w:bCs/>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B021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bCs/>
                <w:color w:val="000000"/>
                <w:kern w:val="0"/>
                <w:szCs w:val="21"/>
              </w:rPr>
            </w:pPr>
            <w:r>
              <w:rPr>
                <w:rFonts w:hint="eastAsia" w:ascii="宋体" w:hAnsi="宋体" w:eastAsia="宋体" w:cs="宋体"/>
                <w:i w:val="0"/>
                <w:color w:val="auto"/>
                <w:kern w:val="0"/>
                <w:sz w:val="21"/>
                <w:szCs w:val="21"/>
                <w:u w:val="none"/>
                <w:lang w:val="en-US" w:eastAsia="zh-CN" w:bidi="ar"/>
              </w:rPr>
              <w:t>传承弘扬蚌埠传统民俗节日文化研究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Cs w:val="21"/>
              </w:rPr>
            </w:pPr>
            <w:r>
              <w:rPr>
                <w:rFonts w:hint="eastAsia" w:ascii="宋体" w:hAnsi="宋体" w:eastAsia="宋体" w:cs="宋体"/>
                <w:i w:val="0"/>
                <w:color w:val="auto"/>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Cs w:val="21"/>
              </w:rPr>
            </w:pPr>
            <w:r>
              <w:rPr>
                <w:rFonts w:hint="eastAsia" w:ascii="宋体" w:hAnsi="宋体" w:eastAsia="宋体" w:cs="宋体"/>
                <w:i w:val="0"/>
                <w:color w:val="auto"/>
                <w:kern w:val="0"/>
                <w:sz w:val="21"/>
                <w:szCs w:val="21"/>
                <w:u w:val="none"/>
                <w:lang w:val="en-US" w:eastAsia="zh-CN" w:bidi="ar"/>
              </w:rPr>
              <w:t>李晓东</w:t>
            </w:r>
          </w:p>
        </w:tc>
        <w:tc>
          <w:tcPr>
            <w:tcW w:w="1703" w:type="dxa"/>
            <w:tcBorders>
              <w:top w:val="single" w:color="auto" w:sz="4" w:space="0"/>
              <w:left w:val="nil"/>
              <w:bottom w:val="single" w:color="auto" w:sz="4" w:space="0"/>
              <w:right w:val="single" w:color="auto" w:sz="4" w:space="0"/>
            </w:tcBorders>
            <w:noWrap w:val="0"/>
            <w:vAlign w:val="top"/>
          </w:tcPr>
          <w:p>
            <w:pPr>
              <w:pStyle w:val="6"/>
              <w:spacing w:before="2"/>
              <w:rPr>
                <w:sz w:val="18"/>
              </w:rPr>
            </w:pPr>
          </w:p>
          <w:p>
            <w:pPr>
              <w:pStyle w:val="6"/>
              <w:ind w:left="55" w:leftChars="0" w:right="46" w:rightChars="0"/>
              <w:jc w:val="center"/>
              <w:rPr>
                <w:rFonts w:ascii="宋体" w:cs="宋体"/>
                <w:b/>
                <w:bCs/>
                <w:color w:val="000000"/>
                <w:kern w:val="0"/>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74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B022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蚌埠市乡村振兴巩固拓展脱贫攻坚成果有效策略研究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刘</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菊</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B023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auto"/>
                <w:kern w:val="0"/>
                <w:sz w:val="21"/>
                <w:szCs w:val="21"/>
                <w:u w:val="none"/>
                <w:lang w:val="en-US" w:eastAsia="zh-CN" w:bidi="ar"/>
              </w:rPr>
              <w:t>蚌埠城市社区思想政治教育管理规律研究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安徽科技学院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尚</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磊</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rFonts w:ascii="Times New Roman" w:eastAsia="Times New Roman"/>
                <w:sz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B024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auto"/>
                <w:kern w:val="0"/>
                <w:sz w:val="21"/>
                <w:szCs w:val="21"/>
                <w:u w:val="none"/>
                <w:lang w:val="en-US" w:eastAsia="zh-CN" w:bidi="ar"/>
              </w:rPr>
              <w:t>蚌埠市社区互助养老模式创新研究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蚌埠工商学院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胡敏华</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rFonts w:ascii="Times New Roman" w:eastAsia="Times New Roman"/>
                <w:sz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74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right="0" w:rightChars="0" w:firstLine="210" w:firstLineChars="100"/>
              <w:jc w:val="both"/>
              <w:rPr>
                <w:b w:val="0"/>
                <w:bCs w:val="0"/>
              </w:rPr>
            </w:pPr>
            <w:r>
              <w:rPr>
                <w:rFonts w:ascii="Times New Roman"/>
                <w:sz w:val="21"/>
              </w:rPr>
              <w:t>BB2</w:t>
            </w:r>
            <w:r>
              <w:rPr>
                <w:rFonts w:hint="eastAsia" w:ascii="Times New Roman"/>
                <w:sz w:val="21"/>
                <w:lang w:val="en-US" w:eastAsia="zh-CN"/>
              </w:rPr>
              <w:t>2</w:t>
            </w:r>
            <w:r>
              <w:rPr>
                <w:rFonts w:ascii="Times New Roman"/>
                <w:sz w:val="21"/>
              </w:rPr>
              <w:t>B025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both"/>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安徽自贸区蚌埠片区发展跨境电商产业路径研究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蚌埠工商学院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赵艳莉</w:t>
            </w:r>
          </w:p>
        </w:tc>
        <w:tc>
          <w:tcPr>
            <w:tcW w:w="1703" w:type="dxa"/>
            <w:tcBorders>
              <w:top w:val="single" w:color="auto" w:sz="4" w:space="0"/>
              <w:left w:val="nil"/>
              <w:bottom w:val="single" w:color="auto" w:sz="4" w:space="0"/>
              <w:right w:val="single" w:color="auto" w:sz="4" w:space="0"/>
            </w:tcBorders>
            <w:noWrap w:val="0"/>
            <w:vAlign w:val="center"/>
          </w:tcPr>
          <w:p>
            <w:pPr>
              <w:pStyle w:val="6"/>
              <w:ind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8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B026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创新实施“文旅+城市记忆”助力文旅产业高质量发展和幸福蚌埠建设</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蚌埠工商学院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邱</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天</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B027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蚌埠自贸区供应链风险管控研究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蚌埠工商学院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韩</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颖</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72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B028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蚌埠市推行“亩均论英雄”改革路径及对策研究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朱学明</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rPr>
          <w:trHeight w:val="45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B029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蚌埠提升城市竞争力比较研究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李晓钰</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78"/>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9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B030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新发展阶段蚌埠构建亲清新型政商关系研究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许如宝</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84" w:hRule="atLeast"/>
          <w:jc w:val="center"/>
        </w:trPr>
        <w:tc>
          <w:tcPr>
            <w:tcW w:w="1436" w:type="dxa"/>
            <w:tcBorders>
              <w:top w:val="nil"/>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sz w:val="24"/>
              </w:rPr>
            </w:pPr>
            <w:r>
              <w:rPr>
                <w:rFonts w:ascii="Times New Roman"/>
                <w:sz w:val="21"/>
              </w:rPr>
              <w:t>BB2</w:t>
            </w:r>
            <w:r>
              <w:rPr>
                <w:rFonts w:hint="eastAsia" w:ascii="Times New Roman"/>
                <w:sz w:val="21"/>
                <w:lang w:val="en-US" w:eastAsia="zh-CN"/>
              </w:rPr>
              <w:t>2</w:t>
            </w:r>
            <w:r>
              <w:rPr>
                <w:rFonts w:ascii="Times New Roman"/>
                <w:sz w:val="21"/>
              </w:rPr>
              <w:t>B031</w:t>
            </w:r>
          </w:p>
        </w:tc>
        <w:tc>
          <w:tcPr>
            <w:tcW w:w="403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文旅融合背景下蚌埠国家考古遗址公园建设研究</w:t>
            </w:r>
          </w:p>
        </w:tc>
        <w:tc>
          <w:tcPr>
            <w:tcW w:w="1773"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崔北军</w:t>
            </w:r>
          </w:p>
        </w:tc>
        <w:tc>
          <w:tcPr>
            <w:tcW w:w="1703" w:type="dxa"/>
            <w:tcBorders>
              <w:top w:val="nil"/>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72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B032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激励干部担当作为助力蚌埠“背水一战”研究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翟淑莲</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position w:val="1"/>
                <w:sz w:val="21"/>
              </w:rPr>
              <w:t>202</w:t>
            </w:r>
            <w:r>
              <w:rPr>
                <w:rFonts w:hint="eastAsia" w:ascii="Times New Roman"/>
                <w:position w:val="1"/>
                <w:sz w:val="21"/>
                <w:lang w:val="en-US" w:eastAsia="zh-CN"/>
              </w:rPr>
              <w:t xml:space="preserve">2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B033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蚌埠市数字创意产业发展研究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iCs w:val="0"/>
                <w:color w:val="auto"/>
                <w:kern w:val="0"/>
                <w:sz w:val="21"/>
                <w:szCs w:val="21"/>
                <w:u w:val="none"/>
                <w:lang w:val="en-US" w:eastAsia="zh-CN" w:bidi="ar"/>
              </w:rPr>
              <w:t>市委党校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刘</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进</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right="0" w:rightChars="0"/>
              <w:jc w:val="center"/>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B034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新时代加强机关党务干部队伍建设研究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蚌埠干校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石先权</w:t>
            </w:r>
          </w:p>
        </w:tc>
        <w:tc>
          <w:tcPr>
            <w:tcW w:w="1703" w:type="dxa"/>
            <w:tcBorders>
              <w:top w:val="single" w:color="auto" w:sz="4" w:space="0"/>
              <w:left w:val="nil"/>
              <w:bottom w:val="single" w:color="auto" w:sz="4" w:space="0"/>
              <w:right w:val="single" w:color="auto" w:sz="4" w:space="0"/>
            </w:tcBorders>
            <w:noWrap w:val="0"/>
            <w:vAlign w:val="center"/>
          </w:tcPr>
          <w:p>
            <w:pPr>
              <w:pStyle w:val="6"/>
              <w:ind w:right="46"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B035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“三孩”政策下蚌埠女性就业困境与对策研究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蚌埠干校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周  荣</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4"/>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0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B036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党建引领信用村建设研究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蚌埠干校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马开军</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9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B037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蚌埠新型农业经营主体促进乡村产业振兴路径研究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蚌埠干校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江  玲</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78"/>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9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B038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文旅融合背景下蚌埠乡村旅游高质量发展研究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蚌埠干校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尹  娜</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9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B039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蚌埠治淮红色文化赋能社会治理现代化路径研究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蚌埠医学院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姜靓翎</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9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40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项目名称</w:t>
            </w:r>
          </w:p>
        </w:tc>
        <w:tc>
          <w:tcPr>
            <w:tcW w:w="17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“互联网+护理服务”背景下网约护士岗位准入培训课程体系构建及应用研究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蚌医二附院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段晓侠</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B041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医院—社区联合宣教干预模式对改善中青年高血压患者治疗依从性的影响</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cs="宋体"/>
                <w:i w:val="0"/>
                <w:color w:val="auto"/>
                <w:kern w:val="0"/>
                <w:sz w:val="21"/>
                <w:szCs w:val="21"/>
                <w:u w:val="none"/>
                <w:lang w:val="en-US" w:eastAsia="zh-CN" w:bidi="ar"/>
              </w:rPr>
              <w:t>市</w:t>
            </w:r>
            <w:r>
              <w:rPr>
                <w:rFonts w:hint="eastAsia" w:ascii="宋体" w:hAnsi="宋体" w:eastAsia="宋体" w:cs="宋体"/>
                <w:i w:val="0"/>
                <w:color w:val="auto"/>
                <w:kern w:val="0"/>
                <w:sz w:val="21"/>
                <w:szCs w:val="21"/>
                <w:u w:val="none"/>
                <w:lang w:val="en-US" w:eastAsia="zh-CN" w:bidi="ar"/>
              </w:rPr>
              <w:t>第三人民医院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王</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琳</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spacing w:before="195"/>
              <w:ind w:left="155" w:leftChars="0" w:right="0"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B042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000000"/>
                <w:kern w:val="0"/>
                <w:sz w:val="21"/>
                <w:szCs w:val="21"/>
                <w:u w:val="none"/>
                <w:lang w:val="en-US" w:eastAsia="zh-CN" w:bidi="ar"/>
              </w:rPr>
              <w:t>蚌埠市二、三级医院急诊科医护人员身心健康现状调查研究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程</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峰</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83"/>
              <w:ind w:left="0" w:leftChars="0" w:right="94" w:rightChars="0"/>
              <w:jc w:val="right"/>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B043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000000"/>
                <w:kern w:val="0"/>
                <w:sz w:val="21"/>
                <w:szCs w:val="21"/>
                <w:u w:val="none"/>
                <w:lang w:val="en-US" w:eastAsia="zh-CN" w:bidi="ar"/>
              </w:rPr>
              <w:t>癌症患者认知功能障碍及其影响因素研究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胡永全</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1091"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bCs/>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B044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疫情常态化背景下基于“SPOC”（小规模限制性在线课程）的翻转课堂在急诊医学教学应用中的探索</w:t>
            </w:r>
            <w:r>
              <w:rPr>
                <w:rFonts w:hint="eastAsia" w:cs="宋体"/>
                <w:i w:val="0"/>
                <w:color w:val="000000"/>
                <w:kern w:val="0"/>
                <w:sz w:val="21"/>
                <w:szCs w:val="21"/>
                <w:u w:val="none"/>
                <w:lang w:val="en-US" w:eastAsia="zh-CN" w:bidi="ar"/>
              </w:rPr>
              <w:t>与研究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李</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磊</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0" w:leftChars="0" w:right="94" w:rightChars="0"/>
              <w:jc w:val="right"/>
              <w:rPr>
                <w:rFonts w:ascii="宋体" w:cs="宋体"/>
                <w:b/>
                <w:bCs/>
                <w:color w:val="000000"/>
                <w:kern w:val="0"/>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71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疫情常态化背景下社区阿尔茨海默病患者心理健康服务模式的构建</w:t>
            </w:r>
            <w:r>
              <w:rPr>
                <w:rFonts w:hint="eastAsia" w:cs="宋体"/>
                <w:i w:val="0"/>
                <w:color w:val="000000"/>
                <w:kern w:val="0"/>
                <w:sz w:val="21"/>
                <w:szCs w:val="21"/>
                <w:u w:val="none"/>
                <w:lang w:val="en-US" w:eastAsia="zh-CN" w:bidi="ar"/>
              </w:rPr>
              <w:t>与研究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骆</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嵩</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4"/>
              <w:ind w:left="0" w:leftChars="0" w:right="144" w:rightChars="0"/>
              <w:jc w:val="both"/>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年</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疫情常态化背景下社区冠心病二级预防生活干预优化策略研究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宣</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玲</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甲状腺癌患者术后问卷式管理与个体化生活方式改善研究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000000"/>
                <w:kern w:val="0"/>
                <w:sz w:val="21"/>
                <w:szCs w:val="21"/>
                <w:u w:val="none"/>
                <w:lang w:val="en-US" w:eastAsia="zh-CN" w:bidi="ar"/>
              </w:rPr>
              <w:t>张</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超</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慢性病毒性肝炎患者身心健康的医院社区护理模式研究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蚌医一附院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000000"/>
                <w:kern w:val="0"/>
                <w:sz w:val="21"/>
                <w:szCs w:val="21"/>
                <w:u w:val="none"/>
                <w:lang w:val="en-US" w:eastAsia="zh-CN" w:bidi="ar"/>
              </w:rPr>
              <w:t>赵冬梅</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B049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高速铁路对蚌埠经济社会发展作用研究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市发展和改革</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委员会</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章保川</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B050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蚌埠市发展高端装备制造产业路径研究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市经济和信息化局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魏</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光</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spacing w:before="192"/>
              <w:ind w:left="155" w:leftChars="0" w:right="0" w:rightChars="0"/>
              <w:jc w:val="both"/>
              <w:rPr>
                <w:b w:val="0"/>
                <w:bCs w:val="0"/>
              </w:rPr>
            </w:pPr>
            <w:r>
              <w:rPr>
                <w:rFonts w:ascii="Times New Roman"/>
                <w:sz w:val="21"/>
              </w:rPr>
              <w:t>BB2</w:t>
            </w:r>
            <w:r>
              <w:rPr>
                <w:rFonts w:hint="eastAsia" w:ascii="Times New Roman"/>
                <w:sz w:val="21"/>
                <w:lang w:val="en-US" w:eastAsia="zh-CN"/>
              </w:rPr>
              <w:t>2</w:t>
            </w:r>
            <w:r>
              <w:rPr>
                <w:rFonts w:ascii="Times New Roman"/>
                <w:sz w:val="21"/>
              </w:rPr>
              <w:t>B051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蚌埠市衔接资金投入不同产业的比例对巩固拓展脱贫攻坚成果和衔接推进乡村振兴的影响研究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市财政局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color w:val="000000"/>
                <w:sz w:val="21"/>
                <w:szCs w:val="21"/>
              </w:rPr>
            </w:pPr>
            <w:r>
              <w:rPr>
                <w:rFonts w:hint="eastAsia" w:ascii="宋体" w:hAnsi="宋体" w:eastAsia="宋体" w:cs="宋体"/>
                <w:i w:val="0"/>
                <w:color w:val="auto"/>
                <w:kern w:val="0"/>
                <w:sz w:val="21"/>
                <w:szCs w:val="21"/>
                <w:u w:val="none"/>
                <w:lang w:val="en-US" w:eastAsia="zh-CN" w:bidi="ar"/>
              </w:rPr>
              <w:t>周  波</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81"/>
              <w:ind w:left="0" w:leftChars="0" w:right="94"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spacing w:before="192"/>
              <w:ind w:left="155" w:leftChars="0" w:right="0" w:rightChars="0"/>
              <w:jc w:val="both"/>
              <w:rPr>
                <w:b w:val="0"/>
                <w:bCs w:val="0"/>
              </w:rPr>
            </w:pPr>
            <w:r>
              <w:rPr>
                <w:rFonts w:ascii="Times New Roman"/>
                <w:sz w:val="21"/>
              </w:rPr>
              <w:t>BB2</w:t>
            </w:r>
            <w:r>
              <w:rPr>
                <w:rFonts w:hint="eastAsia" w:ascii="Times New Roman"/>
                <w:sz w:val="21"/>
                <w:lang w:val="en-US" w:eastAsia="zh-CN"/>
              </w:rPr>
              <w:t>2</w:t>
            </w:r>
            <w:r>
              <w:rPr>
                <w:rFonts w:ascii="Times New Roman"/>
                <w:sz w:val="21"/>
              </w:rPr>
              <w:t>B052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蚌埠市科技强农机械强农促进农民增收研究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市农业农村局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李  勇</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年 11 月</w:t>
            </w:r>
          </w:p>
        </w:tc>
      </w:tr>
      <w:tr>
        <w:tblPrEx>
          <w:tblCellMar>
            <w:top w:w="0" w:type="dxa"/>
            <w:left w:w="108" w:type="dxa"/>
            <w:bottom w:w="0" w:type="dxa"/>
            <w:right w:w="108" w:type="dxa"/>
          </w:tblCellMar>
        </w:tblPrEx>
        <w:trPr>
          <w:trHeight w:val="538" w:hRule="atLeast"/>
          <w:jc w:val="center"/>
        </w:trPr>
        <w:tc>
          <w:tcPr>
            <w:tcW w:w="1436" w:type="dxa"/>
            <w:tcBorders>
              <w:top w:val="nil"/>
              <w:left w:val="single" w:color="auto" w:sz="4" w:space="0"/>
              <w:bottom w:val="single" w:color="auto" w:sz="4" w:space="0"/>
              <w:right w:val="single" w:color="auto" w:sz="4" w:space="0"/>
            </w:tcBorders>
            <w:noWrap w:val="0"/>
            <w:vAlign w:val="top"/>
          </w:tcPr>
          <w:p>
            <w:pPr>
              <w:pStyle w:val="6"/>
              <w:spacing w:before="195"/>
              <w:ind w:left="155" w:leftChars="0" w:right="0" w:rightChars="0"/>
              <w:rPr>
                <w:rFonts w:ascii="宋体" w:cs="宋体"/>
                <w:b w:val="0"/>
                <w:bCs w:val="0"/>
                <w:sz w:val="24"/>
              </w:rPr>
            </w:pPr>
            <w:r>
              <w:rPr>
                <w:rFonts w:ascii="Times New Roman"/>
                <w:sz w:val="21"/>
              </w:rPr>
              <w:t>BB2</w:t>
            </w:r>
            <w:r>
              <w:rPr>
                <w:rFonts w:hint="eastAsia" w:ascii="Times New Roman"/>
                <w:sz w:val="21"/>
                <w:lang w:val="en-US" w:eastAsia="zh-CN"/>
              </w:rPr>
              <w:t>2</w:t>
            </w:r>
            <w:r>
              <w:rPr>
                <w:rFonts w:ascii="Times New Roman"/>
                <w:sz w:val="21"/>
              </w:rPr>
              <w:t>B053</w:t>
            </w:r>
          </w:p>
        </w:tc>
        <w:tc>
          <w:tcPr>
            <w:tcW w:w="4032"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加快拓展蚌埠中小微企业金融综合服务平台功能研究</w:t>
            </w:r>
          </w:p>
        </w:tc>
        <w:tc>
          <w:tcPr>
            <w:tcW w:w="1773"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市地方金融</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监管局</w:t>
            </w:r>
          </w:p>
        </w:tc>
        <w:tc>
          <w:tcPr>
            <w:tcW w:w="1127" w:type="dxa"/>
            <w:tcBorders>
              <w:top w:val="nil"/>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茆  军</w:t>
            </w:r>
          </w:p>
        </w:tc>
        <w:tc>
          <w:tcPr>
            <w:tcW w:w="1703" w:type="dxa"/>
            <w:tcBorders>
              <w:top w:val="nil"/>
              <w:left w:val="nil"/>
              <w:bottom w:val="single" w:color="auto" w:sz="4" w:space="0"/>
              <w:right w:val="single" w:color="auto" w:sz="4" w:space="0"/>
            </w:tcBorders>
            <w:noWrap w:val="0"/>
            <w:vAlign w:val="top"/>
          </w:tcPr>
          <w:p>
            <w:pPr>
              <w:pStyle w:val="6"/>
              <w:spacing w:before="179"/>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B054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蚌埠地区新业态企业发展与法治保障路径研究——以用工模式与法律风险防控为视角</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市法院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何</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懿</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B055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高质量发展视角下五河县域经济发展路径及对策研究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市统计局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喻新华</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0"/>
              <w:ind w:left="0" w:leftChars="0" w:right="94" w:rightChars="0"/>
              <w:jc w:val="right"/>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B056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“学习强国”学习平台对深化新时代文明实践中心建设研究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市委讲师团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庞立新</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0" w:leftChars="0" w:right="94" w:rightChars="0"/>
              <w:jc w:val="right"/>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B057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干部心态与蚌埠发展速度关系研究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市纪委驻市委宣传部纪检组</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波</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40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项目名称</w:t>
            </w:r>
          </w:p>
        </w:tc>
        <w:tc>
          <w:tcPr>
            <w:tcW w:w="17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B058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蚌埠市农村交通服务乡村振兴发展路径研究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市农村公路管理服务中心</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戚</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斌</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B059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生物基新材料制品快速鉴别方法可行性研究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市产品质量监督检验研究院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夏志强</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93"/>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B060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新时代蚌埠玉器技艺的传承与发展研究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市产品质量监督检验研究院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史靖宏</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3"/>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7"/>
              </w:rPr>
            </w:pPr>
          </w:p>
          <w:p>
            <w:pPr>
              <w:pStyle w:val="6"/>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B061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开放创新视角下蚌埠市建设科技成果转化应用体系研究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市科技情报所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冯镇华</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81"/>
              <w:ind w:left="0" w:leftChars="0" w:right="94" w:rightChars="0"/>
              <w:jc w:val="right"/>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896"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B062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发挥档案信息资源作用提升蚌埠市营商环境</w:t>
            </w:r>
            <w:r>
              <w:rPr>
                <w:rFonts w:hint="eastAsia" w:cs="宋体"/>
                <w:i w:val="0"/>
                <w:color w:val="auto"/>
                <w:kern w:val="0"/>
                <w:sz w:val="21"/>
                <w:szCs w:val="21"/>
                <w:u w:val="none"/>
                <w:lang w:val="en-US" w:eastAsia="zh-CN" w:bidi="ar"/>
              </w:rPr>
              <w:t>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市党史和地方志研究室(市档案馆)</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巴明才</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2"/>
              <w:rPr>
                <w:sz w:val="16"/>
              </w:rPr>
            </w:pPr>
          </w:p>
          <w:p>
            <w:pPr>
              <w:pStyle w:val="6"/>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B063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蚌埠市红色资源的保护、整理和开发利用研究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市党史和地方志研究室(市档案馆)</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郭照东</w:t>
            </w:r>
          </w:p>
        </w:tc>
        <w:tc>
          <w:tcPr>
            <w:tcW w:w="1703" w:type="dxa"/>
            <w:tcBorders>
              <w:top w:val="single" w:color="auto" w:sz="4" w:space="0"/>
              <w:left w:val="nil"/>
              <w:bottom w:val="single" w:color="auto" w:sz="4" w:space="0"/>
              <w:right w:val="single" w:color="auto" w:sz="4" w:space="0"/>
            </w:tcBorders>
            <w:noWrap w:val="0"/>
            <w:vAlign w:val="top"/>
          </w:tcPr>
          <w:p>
            <w:pPr>
              <w:pStyle w:val="6"/>
              <w:spacing w:before="2"/>
              <w:rPr>
                <w:sz w:val="16"/>
              </w:rPr>
            </w:pPr>
          </w:p>
          <w:p>
            <w:pPr>
              <w:pStyle w:val="6"/>
              <w:spacing w:before="1"/>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7"/>
              </w:rPr>
            </w:pPr>
          </w:p>
          <w:p>
            <w:pPr>
              <w:pStyle w:val="6"/>
              <w:spacing w:before="1"/>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B064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Times New Roman" w:hAnsi="Times New Roman" w:eastAsia="Times New Roman"/>
                <w:position w:val="1"/>
                <w:sz w:val="21"/>
              </w:rPr>
            </w:pPr>
            <w:r>
              <w:rPr>
                <w:rFonts w:hint="eastAsia" w:ascii="宋体" w:hAnsi="宋体" w:eastAsia="宋体" w:cs="宋体"/>
                <w:i w:val="0"/>
                <w:color w:val="auto"/>
                <w:kern w:val="0"/>
                <w:sz w:val="21"/>
                <w:szCs w:val="21"/>
                <w:u w:val="none"/>
                <w:lang w:val="en-US" w:eastAsia="zh-CN" w:bidi="ar"/>
              </w:rPr>
              <w:t>淮河文化传播与提升蚌埠城市影响力研究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市博物馆</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袁梦茹</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B065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auto"/>
                <w:kern w:val="0"/>
                <w:sz w:val="21"/>
                <w:szCs w:val="21"/>
                <w:u w:val="none"/>
                <w:lang w:val="en-US" w:eastAsia="zh-CN" w:bidi="ar"/>
              </w:rPr>
              <w:t>蚌埠打造一流军民融合产业生态基地研究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蚌埠军迪信息</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技术有限公司</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张中举</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0"/>
              <w:rPr>
                <w:sz w:val="15"/>
              </w:rPr>
            </w:pPr>
          </w:p>
          <w:p>
            <w:pPr>
              <w:pStyle w:val="6"/>
              <w:spacing w:before="1"/>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rFonts w:hint="eastAsia" w:eastAsia="宋体"/>
                <w:b w:val="0"/>
                <w:bCs w:val="0"/>
                <w:lang w:eastAsia="zh-CN"/>
              </w:rPr>
            </w:pPr>
            <w:r>
              <w:rPr>
                <w:rFonts w:ascii="Times New Roman"/>
                <w:sz w:val="21"/>
              </w:rPr>
              <w:t>BB2</w:t>
            </w:r>
            <w:r>
              <w:rPr>
                <w:rFonts w:hint="eastAsia" w:ascii="Times New Roman"/>
                <w:sz w:val="21"/>
                <w:lang w:val="en-US" w:eastAsia="zh-CN"/>
              </w:rPr>
              <w:t>2</w:t>
            </w:r>
            <w:r>
              <w:rPr>
                <w:rFonts w:ascii="Times New Roman"/>
                <w:sz w:val="21"/>
              </w:rPr>
              <w:t>B066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常遇春文化的精髓与当代价值研究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市常遇春文化</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研究会</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sz w:val="21"/>
                <w:szCs w:val="21"/>
              </w:rPr>
            </w:pPr>
            <w:r>
              <w:rPr>
                <w:rFonts w:hint="eastAsia" w:ascii="宋体" w:hAnsi="宋体" w:eastAsia="宋体" w:cs="宋体"/>
                <w:i w:val="0"/>
                <w:color w:val="auto"/>
                <w:kern w:val="0"/>
                <w:sz w:val="21"/>
                <w:szCs w:val="21"/>
                <w:u w:val="none"/>
                <w:lang w:val="en-US" w:eastAsia="zh-CN" w:bidi="ar"/>
              </w:rPr>
              <w:t>朱勇鸿</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sz w:val="21"/>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B067</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金融支持高水平建设安徽自贸区蚌埠片区路径研究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市金融学会</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杨晓蓉</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7"/>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B068</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突发公共卫生事件中公众心理危机干预机制研究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市心理健康</w:t>
            </w:r>
            <w:r>
              <w:rPr>
                <w:rFonts w:hint="eastAsia" w:cs="宋体"/>
                <w:i w:val="0"/>
                <w:iCs w:val="0"/>
                <w:color w:val="auto"/>
                <w:kern w:val="0"/>
                <w:sz w:val="21"/>
                <w:szCs w:val="21"/>
                <w:u w:val="none"/>
                <w:lang w:val="en-US" w:eastAsia="zh-CN" w:bidi="ar"/>
              </w:rPr>
              <w:t xml:space="preserve">    </w:t>
            </w:r>
            <w:r>
              <w:rPr>
                <w:rFonts w:hint="eastAsia" w:ascii="宋体" w:hAnsi="宋体" w:eastAsia="宋体" w:cs="宋体"/>
                <w:i w:val="0"/>
                <w:iCs w:val="0"/>
                <w:color w:val="auto"/>
                <w:kern w:val="0"/>
                <w:sz w:val="21"/>
                <w:szCs w:val="21"/>
                <w:u w:val="none"/>
                <w:lang w:val="en-US" w:eastAsia="zh-CN" w:bidi="ar"/>
              </w:rPr>
              <w:t>研究会</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吴松年</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2"/>
              <w:rPr>
                <w:sz w:val="16"/>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B069</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长三角一体化背景下金融助力蚌埠市对接宁波帮扶工作的路径探究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市金融学会</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穷</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spacing w:before="1"/>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B070</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基于“初中强校工程”促进全区初中优质均衡的实践与研究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蚌山区教体局</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崔淮玲</w:t>
            </w:r>
          </w:p>
        </w:tc>
        <w:tc>
          <w:tcPr>
            <w:tcW w:w="1703" w:type="dxa"/>
            <w:tcBorders>
              <w:top w:val="single" w:color="auto" w:sz="4" w:space="0"/>
              <w:left w:val="nil"/>
              <w:bottom w:val="single" w:color="auto" w:sz="4" w:space="0"/>
              <w:right w:val="single" w:color="auto" w:sz="4" w:space="0"/>
            </w:tcBorders>
            <w:noWrap w:val="0"/>
            <w:vAlign w:val="center"/>
          </w:tcPr>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1"/>
              <w:rPr>
                <w:sz w:val="17"/>
              </w:rPr>
            </w:pPr>
          </w:p>
          <w:p>
            <w:pPr>
              <w:pStyle w:val="6"/>
              <w:spacing w:before="1"/>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B071</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长三角一体化战略下农文旅融合发展路径研究</w:t>
            </w:r>
            <w:r>
              <w:rPr>
                <w:rFonts w:hint="eastAsia"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基于淮上区实践与探索</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市淮上区政协</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张 </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亚</w:t>
            </w:r>
          </w:p>
        </w:tc>
        <w:tc>
          <w:tcPr>
            <w:tcW w:w="1703" w:type="dxa"/>
            <w:tcBorders>
              <w:top w:val="single" w:color="auto" w:sz="4" w:space="0"/>
              <w:left w:val="nil"/>
              <w:bottom w:val="single" w:color="auto" w:sz="4" w:space="0"/>
              <w:right w:val="single" w:color="auto" w:sz="4" w:space="0"/>
            </w:tcBorders>
            <w:noWrap w:val="0"/>
            <w:vAlign w:val="top"/>
          </w:tcPr>
          <w:p>
            <w:pPr>
              <w:pStyle w:val="6"/>
              <w:spacing w:before="10"/>
              <w:rPr>
                <w:sz w:val="15"/>
              </w:rPr>
            </w:pPr>
          </w:p>
          <w:p>
            <w:pPr>
              <w:pStyle w:val="6"/>
              <w:spacing w:before="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7"/>
              </w:rPr>
            </w:pPr>
          </w:p>
          <w:p>
            <w:pPr>
              <w:pStyle w:val="6"/>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B072</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探索老同志重回基层一线工作研究——以淮上区为例</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市淮上区委</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组织部</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丽</w:t>
            </w:r>
          </w:p>
        </w:tc>
        <w:tc>
          <w:tcPr>
            <w:tcW w:w="1703" w:type="dxa"/>
            <w:tcBorders>
              <w:top w:val="single" w:color="auto" w:sz="4" w:space="0"/>
              <w:left w:val="nil"/>
              <w:bottom w:val="single" w:color="auto" w:sz="4" w:space="0"/>
              <w:right w:val="single" w:color="auto" w:sz="4" w:space="0"/>
            </w:tcBorders>
            <w:noWrap w:val="0"/>
            <w:vAlign w:val="top"/>
          </w:tcPr>
          <w:p>
            <w:pPr>
              <w:pStyle w:val="6"/>
              <w:spacing w:before="3"/>
              <w:rPr>
                <w:sz w:val="16"/>
              </w:rPr>
            </w:pPr>
          </w:p>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left="155" w:leftChars="0" w:right="0" w:rightChars="0"/>
              <w:jc w:val="both"/>
              <w:rPr>
                <w:b w:val="0"/>
                <w:bCs w:val="0"/>
              </w:rPr>
            </w:pPr>
            <w:r>
              <w:rPr>
                <w:rFonts w:hint="eastAsia" w:ascii="Times New Roman"/>
                <w:sz w:val="21"/>
              </w:rPr>
              <w:t>BB22B07</w:t>
            </w:r>
            <w:r>
              <w:rPr>
                <w:rFonts w:hint="eastAsia" w:ascii="Times New Roman"/>
                <w:sz w:val="21"/>
                <w:lang w:val="en-US" w:eastAsia="zh-CN"/>
              </w:rPr>
              <w:t>3</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蚌埠县域经济高质量发展的路径及对策研究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怀远县委党校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吴晓红</w:t>
            </w:r>
          </w:p>
        </w:tc>
        <w:tc>
          <w:tcPr>
            <w:tcW w:w="1703" w:type="dxa"/>
            <w:tcBorders>
              <w:top w:val="single" w:color="auto" w:sz="4" w:space="0"/>
              <w:left w:val="nil"/>
              <w:bottom w:val="single" w:color="auto" w:sz="4" w:space="0"/>
              <w:right w:val="single" w:color="auto" w:sz="4" w:space="0"/>
            </w:tcBorders>
            <w:noWrap w:val="0"/>
            <w:vAlign w:val="top"/>
          </w:tcPr>
          <w:p>
            <w:pPr>
              <w:pStyle w:val="6"/>
              <w:rPr>
                <w:sz w:val="16"/>
              </w:rPr>
            </w:pPr>
          </w:p>
          <w:p>
            <w:pPr>
              <w:pStyle w:val="6"/>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left="155" w:leftChars="0" w:right="0"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B07</w:t>
            </w:r>
            <w:r>
              <w:rPr>
                <w:rFonts w:hint="eastAsia" w:ascii="Times New Roman"/>
                <w:sz w:val="21"/>
                <w:lang w:val="en-US" w:eastAsia="zh-CN"/>
              </w:rPr>
              <w:t>4</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网络舆情视域下地方政府形象建构路径研究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五河县委党校</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邓</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超</w:t>
            </w:r>
          </w:p>
        </w:tc>
        <w:tc>
          <w:tcPr>
            <w:tcW w:w="1703" w:type="dxa"/>
            <w:tcBorders>
              <w:top w:val="single" w:color="auto" w:sz="4" w:space="0"/>
              <w:left w:val="nil"/>
              <w:bottom w:val="single" w:color="auto" w:sz="4" w:space="0"/>
              <w:right w:val="single" w:color="auto" w:sz="4" w:space="0"/>
            </w:tcBorders>
            <w:noWrap w:val="0"/>
            <w:vAlign w:val="top"/>
          </w:tcPr>
          <w:p>
            <w:pPr>
              <w:pStyle w:val="6"/>
              <w:spacing w:before="2"/>
              <w:rPr>
                <w:sz w:val="16"/>
              </w:rPr>
            </w:pPr>
          </w:p>
          <w:p>
            <w:pPr>
              <w:pStyle w:val="6"/>
              <w:spacing w:before="1"/>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left="155" w:leftChars="0" w:right="0"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B07</w:t>
            </w:r>
            <w:r>
              <w:rPr>
                <w:rFonts w:hint="eastAsia" w:ascii="Times New Roman"/>
                <w:sz w:val="21"/>
                <w:lang w:val="en-US" w:eastAsia="zh-CN"/>
              </w:rPr>
              <w:t>5</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老年人司法综合保护问题研究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固镇县人民</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检察院</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吴小玲</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
              <w:ind w:left="55" w:leftChars="0" w:right="46" w:rightChars="0"/>
              <w:jc w:val="center"/>
              <w:rPr>
                <w:rFonts w:ascii="Times New Roman" w:eastAsia="Times New Roman"/>
                <w:sz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6"/>
              <w:ind w:left="155" w:leftChars="0" w:right="0" w:rightChars="0"/>
              <w:jc w:val="both"/>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B07</w:t>
            </w:r>
            <w:r>
              <w:rPr>
                <w:rFonts w:hint="eastAsia" w:ascii="Times New Roman"/>
                <w:sz w:val="21"/>
                <w:lang w:val="en-US" w:eastAsia="zh-CN"/>
              </w:rPr>
              <w:t>6</w:t>
            </w:r>
          </w:p>
        </w:tc>
        <w:tc>
          <w:tcPr>
            <w:tcW w:w="40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农村留守儿童心理卫生探析及对策建议</w:t>
            </w:r>
            <w:r>
              <w:rPr>
                <w:rFonts w:hint="eastAsia" w:cs="宋体"/>
                <w:i w:val="0"/>
                <w:color w:val="auto"/>
                <w:kern w:val="0"/>
                <w:sz w:val="21"/>
                <w:szCs w:val="21"/>
                <w:u w:val="none"/>
                <w:lang w:val="en-US" w:eastAsia="zh-CN" w:bidi="ar"/>
              </w:rPr>
              <w:t>研究</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固镇县城关镇</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第五小学</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刘桂风</w:t>
            </w:r>
          </w:p>
        </w:tc>
        <w:tc>
          <w:tcPr>
            <w:tcW w:w="1703" w:type="dxa"/>
            <w:tcBorders>
              <w:top w:val="single" w:color="auto" w:sz="4" w:space="0"/>
              <w:left w:val="nil"/>
              <w:bottom w:val="single" w:color="auto" w:sz="4" w:space="0"/>
              <w:right w:val="single" w:color="auto" w:sz="4" w:space="0"/>
            </w:tcBorders>
            <w:noWrap w:val="0"/>
            <w:vAlign w:val="center"/>
          </w:tcPr>
          <w:p>
            <w:pPr>
              <w:pStyle w:val="6"/>
              <w:spacing w:before="1"/>
              <w:ind w:left="55" w:leftChars="0" w:right="46" w:rightChars="0"/>
              <w:jc w:val="center"/>
              <w:rPr>
                <w:rFonts w:ascii="Times New Roman" w:eastAsia="Times New Roman"/>
                <w:sz w:val="21"/>
              </w:rPr>
            </w:pPr>
            <w:r>
              <w:rPr>
                <w:rFonts w:ascii="Times New Roman" w:eastAsia="Times New Roman"/>
                <w:position w:val="1"/>
                <w:sz w:val="21"/>
              </w:rPr>
              <w:t>202</w:t>
            </w:r>
            <w:r>
              <w:rPr>
                <w:rFonts w:hint="eastAsia" w:ascii="Times New Roman"/>
                <w:position w:val="1"/>
                <w:sz w:val="21"/>
                <w:lang w:val="en-US" w:eastAsia="zh-CN"/>
              </w:rPr>
              <w:t>2</w:t>
            </w:r>
            <w:r>
              <w:rPr>
                <w:rFonts w:ascii="Times New Roman" w:eastAsia="Times New Roman"/>
                <w:position w:val="1"/>
                <w:sz w:val="21"/>
              </w:rPr>
              <w:t xml:space="preserve"> </w:t>
            </w:r>
            <w:r>
              <w:rPr>
                <w:sz w:val="21"/>
              </w:rPr>
              <w:t xml:space="preserve">年 </w:t>
            </w:r>
            <w:r>
              <w:rPr>
                <w:rFonts w:ascii="Times New Roman" w:eastAsia="Times New Roman"/>
                <w:position w:val="1"/>
                <w:sz w:val="21"/>
              </w:rPr>
              <w:t xml:space="preserve">11 </w:t>
            </w:r>
            <w:r>
              <w:rPr>
                <w:sz w:val="21"/>
              </w:rPr>
              <w:t>月</w:t>
            </w:r>
          </w:p>
        </w:tc>
      </w:tr>
    </w:tbl>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五、立项</w:t>
      </w:r>
      <w:r>
        <w:rPr>
          <w:rFonts w:hint="eastAsia" w:ascii="黑体" w:hAnsi="黑体" w:eastAsia="黑体"/>
          <w:sz w:val="32"/>
          <w:szCs w:val="32"/>
          <w:lang w:val="en-US" w:eastAsia="zh-CN"/>
        </w:rPr>
        <w:t>规划</w:t>
      </w:r>
      <w:r>
        <w:rPr>
          <w:rFonts w:hint="eastAsia" w:ascii="黑体" w:hAnsi="黑体" w:eastAsia="黑体"/>
          <w:sz w:val="32"/>
          <w:szCs w:val="32"/>
        </w:rPr>
        <w:t>非资助项目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38项</w:t>
      </w:r>
      <w:r>
        <w:rPr>
          <w:rFonts w:hint="eastAsia" w:ascii="仿宋_GB2312" w:hAnsi="仿宋_GB2312" w:eastAsia="仿宋_GB2312" w:cs="仿宋_GB2312"/>
          <w:sz w:val="32"/>
          <w:szCs w:val="32"/>
          <w:lang w:eastAsia="zh-CN"/>
        </w:rPr>
        <w:t>）</w:t>
      </w:r>
    </w:p>
    <w:tbl>
      <w:tblPr>
        <w:tblStyle w:val="4"/>
        <w:tblW w:w="10088" w:type="dxa"/>
        <w:jc w:val="center"/>
        <w:tblLayout w:type="fixed"/>
        <w:tblCellMar>
          <w:top w:w="0" w:type="dxa"/>
          <w:left w:w="108" w:type="dxa"/>
          <w:bottom w:w="0" w:type="dxa"/>
          <w:right w:w="108" w:type="dxa"/>
        </w:tblCellMar>
      </w:tblPr>
      <w:tblGrid>
        <w:gridCol w:w="1407"/>
        <w:gridCol w:w="3960"/>
        <w:gridCol w:w="1890"/>
        <w:gridCol w:w="1110"/>
        <w:gridCol w:w="1721"/>
      </w:tblGrid>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96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2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6"/>
              </w:rPr>
            </w:pPr>
          </w:p>
          <w:p>
            <w:pPr>
              <w:pStyle w:val="6"/>
              <w:ind w:left="155" w:lef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C001</w:t>
            </w:r>
          </w:p>
        </w:tc>
        <w:tc>
          <w:tcPr>
            <w:tcW w:w="3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从大禹治水精神到海绵城市建设：蚌埠高水平推进淮河流域雨洪管理可持续发展创新路径</w:t>
            </w:r>
            <w:r>
              <w:rPr>
                <w:rFonts w:hint="eastAsia" w:cs="宋体"/>
                <w:i w:val="0"/>
                <w:color w:val="000000"/>
                <w:kern w:val="0"/>
                <w:sz w:val="21"/>
                <w:szCs w:val="21"/>
                <w:u w:val="none"/>
                <w:lang w:val="en-US" w:eastAsia="zh-CN" w:bidi="ar"/>
              </w:rPr>
              <w:t>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 xml:space="preserve">张 </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恒</w:t>
            </w:r>
          </w:p>
        </w:tc>
        <w:tc>
          <w:tcPr>
            <w:tcW w:w="1721" w:type="dxa"/>
            <w:tcBorders>
              <w:top w:val="single" w:color="auto" w:sz="4" w:space="0"/>
              <w:left w:val="nil"/>
              <w:bottom w:val="single" w:color="auto" w:sz="4" w:space="0"/>
              <w:right w:val="single" w:color="auto" w:sz="4" w:space="0"/>
            </w:tcBorders>
            <w:noWrap w:val="0"/>
            <w:vAlign w:val="top"/>
          </w:tcPr>
          <w:p>
            <w:pPr>
              <w:pStyle w:val="6"/>
              <w:spacing w:before="195"/>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4"/>
              <w:rPr>
                <w:sz w:val="16"/>
              </w:rPr>
            </w:pPr>
          </w:p>
          <w:p>
            <w:pPr>
              <w:pStyle w:val="6"/>
              <w:ind w:left="155" w:leftChars="0"/>
              <w:rPr>
                <w:b w:val="0"/>
                <w:bCs w:val="0"/>
              </w:rPr>
            </w:pPr>
            <w:r>
              <w:rPr>
                <w:rFonts w:ascii="Times New Roman"/>
                <w:sz w:val="21"/>
              </w:rPr>
              <w:t>BB2</w:t>
            </w:r>
            <w:r>
              <w:rPr>
                <w:rFonts w:hint="eastAsia" w:ascii="Times New Roman"/>
                <w:sz w:val="21"/>
                <w:lang w:val="en-US" w:eastAsia="zh-CN"/>
              </w:rPr>
              <w:t>2</w:t>
            </w:r>
            <w:r>
              <w:rPr>
                <w:rFonts w:ascii="Times New Roman"/>
                <w:sz w:val="21"/>
              </w:rPr>
              <w:t>C002</w:t>
            </w:r>
          </w:p>
        </w:tc>
        <w:tc>
          <w:tcPr>
            <w:tcW w:w="3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color w:val="000000"/>
                <w:sz w:val="21"/>
                <w:szCs w:val="21"/>
              </w:rPr>
            </w:pPr>
            <w:r>
              <w:rPr>
                <w:rFonts w:hint="eastAsia" w:ascii="宋体" w:hAnsi="宋体" w:eastAsia="宋体" w:cs="宋体"/>
                <w:i w:val="0"/>
                <w:color w:val="000000"/>
                <w:kern w:val="0"/>
                <w:sz w:val="21"/>
                <w:szCs w:val="21"/>
                <w:u w:val="none"/>
                <w:lang w:val="en-US" w:eastAsia="zh-CN" w:bidi="ar"/>
              </w:rPr>
              <w:t>双碳目标下蚌埠市能源低碳转型与经济发展的协调机制及优化策略研究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color w:val="000000"/>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color w:val="000000"/>
                <w:sz w:val="21"/>
                <w:szCs w:val="21"/>
              </w:rPr>
            </w:pPr>
            <w:r>
              <w:rPr>
                <w:rFonts w:hint="eastAsia" w:ascii="宋体" w:hAnsi="宋体" w:eastAsia="宋体" w:cs="宋体"/>
                <w:i w:val="0"/>
                <w:color w:val="000000"/>
                <w:kern w:val="0"/>
                <w:sz w:val="21"/>
                <w:szCs w:val="21"/>
                <w:u w:val="none"/>
                <w:lang w:val="en-US" w:eastAsia="zh-CN" w:bidi="ar"/>
              </w:rPr>
              <w:t xml:space="preserve">赵 </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鑫</w:t>
            </w:r>
          </w:p>
        </w:tc>
        <w:tc>
          <w:tcPr>
            <w:tcW w:w="1721" w:type="dxa"/>
            <w:tcBorders>
              <w:top w:val="single" w:color="auto" w:sz="4" w:space="0"/>
              <w:left w:val="nil"/>
              <w:bottom w:val="single" w:color="auto" w:sz="4" w:space="0"/>
              <w:right w:val="single" w:color="auto" w:sz="4" w:space="0"/>
            </w:tcBorders>
            <w:noWrap w:val="0"/>
            <w:vAlign w:val="top"/>
          </w:tcPr>
          <w:p>
            <w:pPr>
              <w:pStyle w:val="6"/>
              <w:spacing w:before="195"/>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2"/>
              <w:rPr>
                <w:sz w:val="16"/>
              </w:rPr>
            </w:pPr>
          </w:p>
          <w:p>
            <w:pPr>
              <w:pStyle w:val="6"/>
              <w:ind w:left="155" w:lef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C003</w:t>
            </w:r>
          </w:p>
        </w:tc>
        <w:tc>
          <w:tcPr>
            <w:tcW w:w="3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蚌埠市新型农村集体经济高质量发展的现实障碍与破解路径研究</w:t>
            </w:r>
          </w:p>
        </w:tc>
        <w:tc>
          <w:tcPr>
            <w:tcW w:w="18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安徽财经大学</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000000"/>
                <w:kern w:val="0"/>
                <w:sz w:val="21"/>
                <w:szCs w:val="21"/>
                <w:u w:val="none"/>
                <w:lang w:val="en-US" w:eastAsia="zh-CN" w:bidi="ar"/>
              </w:rPr>
              <w:t>张</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 勇</w:t>
            </w:r>
          </w:p>
        </w:tc>
        <w:tc>
          <w:tcPr>
            <w:tcW w:w="1721" w:type="dxa"/>
            <w:tcBorders>
              <w:top w:val="single" w:color="auto" w:sz="4" w:space="0"/>
              <w:left w:val="nil"/>
              <w:bottom w:val="single" w:color="auto" w:sz="4" w:space="0"/>
              <w:right w:val="single" w:color="auto" w:sz="4" w:space="0"/>
            </w:tcBorders>
            <w:noWrap w:val="0"/>
            <w:vAlign w:val="top"/>
          </w:tcPr>
          <w:p>
            <w:pPr>
              <w:pStyle w:val="6"/>
              <w:spacing w:before="193"/>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5"/>
              <w:rPr>
                <w:sz w:val="16"/>
              </w:rPr>
            </w:pPr>
          </w:p>
          <w:p>
            <w:pPr>
              <w:pStyle w:val="6"/>
              <w:ind w:left="155" w:lef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C004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000000"/>
                <w:kern w:val="0"/>
                <w:sz w:val="21"/>
                <w:szCs w:val="21"/>
                <w:u w:val="none"/>
                <w:lang w:val="en-US" w:eastAsia="zh-CN" w:bidi="ar"/>
              </w:rPr>
              <w:t>蚌埠市生鲜农产品质量产地监管与农户安全生产行为研究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安徽财经大学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000000"/>
                <w:kern w:val="0"/>
                <w:sz w:val="21"/>
                <w:szCs w:val="21"/>
                <w:u w:val="none"/>
                <w:lang w:val="en-US" w:eastAsia="zh-CN" w:bidi="ar"/>
              </w:rPr>
              <w:t>祝文峰</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96"/>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hint="eastAsia" w:ascii="宋体" w:hAnsi="宋体" w:cs="宋体"/>
                <w:b/>
                <w:bCs/>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绿色金融对蚌埠市双碳目标的最优路径及政策研究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安徽财经大学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cs="宋体"/>
                <w:b/>
                <w:bCs/>
                <w:color w:val="000000"/>
                <w:kern w:val="0"/>
                <w:szCs w:val="21"/>
              </w:rPr>
            </w:pPr>
            <w:r>
              <w:rPr>
                <w:rFonts w:hint="eastAsia" w:ascii="宋体" w:hAnsi="宋体" w:eastAsia="宋体" w:cs="宋体"/>
                <w:i w:val="0"/>
                <w:color w:val="000000"/>
                <w:kern w:val="0"/>
                <w:sz w:val="21"/>
                <w:szCs w:val="21"/>
                <w:u w:val="none"/>
                <w:lang w:val="en-US" w:eastAsia="zh-CN" w:bidi="ar"/>
              </w:rPr>
              <w:t>曹</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强</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0"/>
              <w:ind w:left="55" w:leftChars="0" w:right="46" w:rightChars="0"/>
              <w:jc w:val="center"/>
              <w:rPr>
                <w:rFonts w:hint="eastAsia" w:ascii="宋体" w:hAnsi="宋体" w:cs="宋体"/>
                <w:b/>
                <w:bCs/>
                <w:color w:val="000000"/>
                <w:kern w:val="0"/>
                <w:szCs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长三角一体化背景下蚌埠市服务业高质量发展路径研究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王</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敏</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蚌埠红色文旅融合助推乡村振兴路径研究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申琳琳</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color w:val="000000"/>
                <w:kern w:val="0"/>
                <w:szCs w:val="21"/>
              </w:rPr>
            </w:pPr>
            <w:r>
              <w:rPr>
                <w:rFonts w:ascii="Times New Roman"/>
                <w:sz w:val="21"/>
              </w:rPr>
              <w:t>BB</w:t>
            </w:r>
            <w:r>
              <w:rPr>
                <w:rFonts w:hint="eastAsia" w:ascii="Times New Roman"/>
                <w:sz w:val="21"/>
                <w:lang w:val="en-US" w:eastAsia="zh-CN"/>
              </w:rPr>
              <w:t>22</w:t>
            </w:r>
            <w:r>
              <w:rPr>
                <w:rFonts w:ascii="Times New Roman"/>
                <w:sz w:val="21"/>
              </w:rPr>
              <w:t>C008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乡村振兴背景下蚌埠旅游民宿中淮河文化的表达应用研究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李文帅</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0"/>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rFonts w:ascii="宋体" w:cs="宋体"/>
                <w:b w:val="0"/>
                <w:bCs w:val="0"/>
                <w:color w:val="000000"/>
                <w:kern w:val="0"/>
                <w:szCs w:val="21"/>
              </w:rPr>
            </w:pPr>
            <w:r>
              <w:rPr>
                <w:rFonts w:ascii="Times New Roman"/>
                <w:sz w:val="21"/>
              </w:rPr>
              <w:t>BB2</w:t>
            </w:r>
            <w:r>
              <w:rPr>
                <w:rFonts w:hint="eastAsia" w:ascii="Times New Roman"/>
                <w:sz w:val="21"/>
                <w:lang w:val="en-US" w:eastAsia="zh-CN"/>
              </w:rPr>
              <w:t>2</w:t>
            </w:r>
            <w:r>
              <w:rPr>
                <w:rFonts w:ascii="Times New Roman"/>
                <w:sz w:val="21"/>
              </w:rPr>
              <w:t>C009</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蚌埠市电子信息产业集聚对经济高质量发展的影响研究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安徽科技学院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田</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慧</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4"/>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rFonts w:ascii="宋体" w:cs="宋体"/>
                <w:b w:val="0"/>
                <w:bCs w:val="0"/>
                <w:sz w:val="24"/>
              </w:rPr>
            </w:pPr>
            <w:r>
              <w:rPr>
                <w:rFonts w:ascii="Times New Roman"/>
                <w:sz w:val="21"/>
              </w:rPr>
              <w:t>BB2</w:t>
            </w:r>
            <w:r>
              <w:rPr>
                <w:rFonts w:hint="eastAsia" w:ascii="Times New Roman"/>
                <w:sz w:val="21"/>
                <w:lang w:val="en-US" w:eastAsia="zh-CN"/>
              </w:rPr>
              <w:t>2</w:t>
            </w:r>
            <w:r>
              <w:rPr>
                <w:rFonts w:ascii="Times New Roman"/>
                <w:sz w:val="21"/>
              </w:rPr>
              <w:t>C010</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驻蚌高校外语人才培养对外向型经济高质量发展的支撑研究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安徽科技学院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ascii="宋体" w:cs="宋体"/>
                <w:b w:val="0"/>
                <w:bCs w:val="0"/>
                <w:sz w:val="21"/>
                <w:szCs w:val="21"/>
              </w:rPr>
            </w:pPr>
            <w:r>
              <w:rPr>
                <w:rFonts w:hint="eastAsia" w:ascii="宋体" w:hAnsi="宋体" w:eastAsia="宋体" w:cs="宋体"/>
                <w:i w:val="0"/>
                <w:color w:val="auto"/>
                <w:kern w:val="0"/>
                <w:sz w:val="21"/>
                <w:szCs w:val="21"/>
                <w:u w:val="none"/>
                <w:lang w:val="en-US" w:eastAsia="zh-CN" w:bidi="ar"/>
              </w:rPr>
              <w:t>陈</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佩</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b w:val="0"/>
                <w:bCs w:val="0"/>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0"/>
              <w:ind w:left="160"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异地商会赋能蚌埠经济社会发展路径研究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蚌埠工商学院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陈士超</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78"/>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蚌埠城市社区智慧治理优化路径研究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蚌埠工商学院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曹晓纯</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后疫情时代蚌埠本地化特色媒体与城市形象传播机制研究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蚌埠工商学院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蒋</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苏</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蚌埠城市社区治理“五治融合”模式优化路径研究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赵致远</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文旅融合视角下饮食类非物质文化遗产的传承与发展</w:t>
            </w:r>
            <w:r>
              <w:rPr>
                <w:rFonts w:hint="eastAsia" w:cs="宋体"/>
                <w:i w:val="0"/>
                <w:color w:val="auto"/>
                <w:kern w:val="0"/>
                <w:sz w:val="21"/>
                <w:szCs w:val="21"/>
                <w:u w:val="none"/>
                <w:lang w:val="en-US" w:eastAsia="zh-CN" w:bidi="ar"/>
              </w:rPr>
              <w:t>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蚌埠干校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王雨康</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C016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“3+1+2”高考模式下蚌埠高中选科现状与对策研究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蚌埠一中</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胡长浩</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0"/>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C017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“互联网+”模式在蚌埠市儿童疝疾病管理中的探索</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陈芳芳</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C018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PICU患儿家属需求分析及跨团队合作模式探索研究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陈娟娟</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C019</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社区高血压病人自我量化管理研究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焦</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旸</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w:t>
            </w:r>
            <w:r>
              <w:rPr>
                <w:rFonts w:hint="eastAsia" w:ascii="Times New Roman"/>
                <w:sz w:val="21"/>
                <w:lang w:val="en-US" w:eastAsia="zh-CN"/>
              </w:rPr>
              <w:t>22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
                <w:bCs/>
                <w:color w:val="000000"/>
                <w:kern w:val="0"/>
                <w:szCs w:val="21"/>
              </w:rPr>
              <w:t>项目名称</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
                <w:bCs/>
                <w:color w:val="000000"/>
                <w:kern w:val="0"/>
                <w:szCs w:val="21"/>
              </w:rPr>
              <w:t>项目责任单位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
                <w:bCs/>
                <w:color w:val="000000"/>
                <w:kern w:val="0"/>
                <w:szCs w:val="21"/>
              </w:rPr>
              <w:t>负责人</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b w:val="0"/>
                <w:bCs w:val="0"/>
              </w:rPr>
            </w:pPr>
            <w:r>
              <w:rPr>
                <w:rFonts w:ascii="Times New Roman"/>
                <w:sz w:val="21"/>
              </w:rPr>
              <w:t>BB</w:t>
            </w:r>
            <w:r>
              <w:rPr>
                <w:rFonts w:hint="eastAsia" w:ascii="Times New Roman"/>
                <w:sz w:val="21"/>
                <w:lang w:val="en-US" w:eastAsia="zh-CN"/>
              </w:rPr>
              <w:t>22</w:t>
            </w:r>
            <w:r>
              <w:rPr>
                <w:rFonts w:ascii="Times New Roman"/>
                <w:sz w:val="21"/>
              </w:rPr>
              <w:t>C020</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认知行为干预对急诊科患者负面情绪的影响</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解福臣</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蚌埠地区胃癌患者术后随访现状及失访风险模型建立</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靖</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“互联网+医疗”大背景下蚌埠市高血压慢病管理模式研究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理</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4"/>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癫痫长程管理三位一体的优化策略</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李玉玉</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3"/>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C024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color w:val="auto"/>
                <w:kern w:val="0"/>
                <w:sz w:val="21"/>
                <w:szCs w:val="21"/>
                <w:u w:val="none"/>
                <w:lang w:val="en-US" w:eastAsia="zh-CN" w:bidi="ar"/>
              </w:rPr>
              <w:t>学龄期住院患儿手机依赖与时间管理倾向相关性研究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color w:val="auto"/>
                <w:kern w:val="0"/>
                <w:sz w:val="21"/>
                <w:szCs w:val="21"/>
                <w:u w:val="none"/>
                <w:lang w:val="en-US" w:eastAsia="zh-CN" w:bidi="ar"/>
              </w:rPr>
              <w:t>刘继秀</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蚌埠市初中生口腔健康知识、态度、行为及口腔健康相关生活质量调查研究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刘璐璐</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0"/>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5"/>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蚌埠市公立医院护士传染性突发公共卫生事件应急能力调查及策略研究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刘培培</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3"/>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92"/>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互联网</w:t>
            </w:r>
            <w:r>
              <w:rPr>
                <w:rFonts w:hint="eastAsia"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背景下医院-社区-家庭三级健康模式在蚌埠市社区居民痛风患者中的应用</w:t>
            </w:r>
            <w:r>
              <w:rPr>
                <w:rFonts w:hint="eastAsia" w:cs="宋体"/>
                <w:i w:val="0"/>
                <w:color w:val="auto"/>
                <w:kern w:val="0"/>
                <w:sz w:val="21"/>
                <w:szCs w:val="21"/>
                <w:u w:val="none"/>
                <w:lang w:val="en-US" w:eastAsia="zh-CN" w:bidi="ar"/>
              </w:rPr>
              <w:t>与研究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孙</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超</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81"/>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1</w:t>
            </w:r>
            <w:r>
              <w:rPr>
                <w:rFonts w:hint="eastAsia" w:ascii="Times New Roman"/>
                <w:sz w:val="21"/>
                <w:lang w:val="en-US" w:eastAsia="zh-CN"/>
              </w:rPr>
              <w:t>1</w:t>
            </w:r>
            <w:r>
              <w:rPr>
                <w:rFonts w:ascii="Times New Roman" w:eastAsia="Times New Roman"/>
                <w:sz w:val="21"/>
              </w:rPr>
              <w:t xml:space="preserve">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b w:val="0"/>
                <w:bCs w:val="0"/>
              </w:rPr>
            </w:pPr>
            <w:r>
              <w:rPr>
                <w:rFonts w:ascii="Times New Roman"/>
                <w:sz w:val="21"/>
              </w:rPr>
              <w:t>BB2</w:t>
            </w:r>
            <w:r>
              <w:rPr>
                <w:rFonts w:hint="eastAsia" w:ascii="Times New Roman"/>
                <w:sz w:val="21"/>
                <w:lang w:val="en-US" w:eastAsia="zh-CN"/>
              </w:rPr>
              <w:t>2</w:t>
            </w:r>
            <w:r>
              <w:rPr>
                <w:rFonts w:ascii="Times New Roman"/>
                <w:sz w:val="21"/>
              </w:rPr>
              <w:t>C028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营养管理在提升蚌埠社区老年慢性病人群幸福感中的应用研究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许</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健</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hint="eastAsia"/>
                <w:sz w:val="21"/>
                <w:szCs w:val="21"/>
                <w:lang w:val="en-US" w:eastAsia="zh-CN"/>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C02</w:t>
            </w:r>
            <w:r>
              <w:rPr>
                <w:rFonts w:hint="eastAsia" w:ascii="Times New Roman"/>
                <w:sz w:val="21"/>
                <w:lang w:val="en-US" w:eastAsia="zh-CN"/>
              </w:rPr>
              <w:t>9</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改善脊髓性肌萎缩患儿生存质量研究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杨小云</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30</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基于产业链整合理论</w:t>
            </w:r>
            <w:r>
              <w:rPr>
                <w:rFonts w:hint="eastAsia" w:cs="宋体"/>
                <w:i w:val="0"/>
                <w:color w:val="auto"/>
                <w:kern w:val="0"/>
                <w:sz w:val="21"/>
                <w:szCs w:val="21"/>
                <w:u w:val="none"/>
                <w:lang w:val="en-US" w:eastAsia="zh-CN" w:bidi="ar"/>
              </w:rPr>
              <w:t>蚌埠</w:t>
            </w:r>
            <w:r>
              <w:rPr>
                <w:rFonts w:hint="eastAsia" w:ascii="宋体" w:hAnsi="宋体" w:eastAsia="宋体" w:cs="宋体"/>
                <w:i w:val="0"/>
                <w:color w:val="auto"/>
                <w:kern w:val="0"/>
                <w:sz w:val="21"/>
                <w:szCs w:val="21"/>
                <w:u w:val="none"/>
                <w:lang w:val="en-US" w:eastAsia="zh-CN" w:bidi="ar"/>
              </w:rPr>
              <w:t>智慧养老产业优化路径研究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华</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心理弹性训练在改善社区甲状腺癌患者术后创伤后成长状况中应用</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张晓静</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常态化疫情防控期间蚌埠地区胃镜检查患者心理健康状态调查</w:t>
            </w:r>
            <w:r>
              <w:rPr>
                <w:rFonts w:hint="eastAsia" w:cs="宋体"/>
                <w:i w:val="0"/>
                <w:color w:val="auto"/>
                <w:kern w:val="0"/>
                <w:sz w:val="21"/>
                <w:szCs w:val="21"/>
                <w:u w:val="none"/>
                <w:lang w:val="en-US" w:eastAsia="zh-CN" w:bidi="ar"/>
              </w:rPr>
              <w:t>与研究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睿</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蚌埠市农村肺癌化疗患者心理困扰因素和应对方式调查研究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郑家雷</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蚌埠地区三甲医院手术室护士职业倦怠研究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郑旭薇</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蚌埠地区妇女宫颈疾病筛查及HPV疫苗认知情况研究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周</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玉</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蚌埠市罕见病患儿现状及保障对策研究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蚌医一附院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诸宏伟</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蚌埠抗战歌谣的创作与传播</w:t>
            </w:r>
            <w:r>
              <w:rPr>
                <w:rFonts w:hint="eastAsia" w:cs="宋体"/>
                <w:i w:val="0"/>
                <w:color w:val="auto"/>
                <w:kern w:val="0"/>
                <w:sz w:val="21"/>
                <w:szCs w:val="21"/>
                <w:u w:val="none"/>
                <w:lang w:val="en-US" w:eastAsia="zh-CN" w:bidi="ar"/>
              </w:rPr>
              <w:t>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怀远县委党校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孙</w:t>
            </w:r>
            <w:r>
              <w:rPr>
                <w:rFonts w:hint="eastAsia"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涛</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6"/>
              <w:spacing w:before="150"/>
              <w:ind w:left="155" w:leftChars="0" w:right="0" w:rightChars="0"/>
              <w:rPr>
                <w:rFonts w:ascii="Times New Roman"/>
                <w:sz w:val="21"/>
              </w:rPr>
            </w:pPr>
            <w:r>
              <w:rPr>
                <w:rFonts w:ascii="Times New Roman"/>
                <w:sz w:val="21"/>
              </w:rPr>
              <w:t>BB2</w:t>
            </w:r>
            <w:r>
              <w:rPr>
                <w:rFonts w:hint="eastAsia" w:ascii="Times New Roman"/>
                <w:sz w:val="21"/>
                <w:lang w:val="en-US" w:eastAsia="zh-CN"/>
              </w:rPr>
              <w:t>2</w:t>
            </w:r>
            <w:r>
              <w:rPr>
                <w:rFonts w:ascii="Times New Roman"/>
                <w:sz w:val="21"/>
              </w:rPr>
              <w:t>C0</w:t>
            </w:r>
            <w:r>
              <w:rPr>
                <w:rFonts w:hint="eastAsia" w:ascii="Times New Roman"/>
                <w:sz w:val="21"/>
                <w:lang w:val="en-US" w:eastAsia="zh-CN"/>
              </w:rPr>
              <w:t>38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党的十八届三中全会推动改革开放历史性贡献研究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固镇县委党校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高守强</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6"/>
              <w:spacing w:before="138"/>
              <w:ind w:left="55" w:leftChars="0" w:right="46" w:rightChars="0"/>
              <w:jc w:val="center"/>
              <w:rPr>
                <w:rFonts w:ascii="Times New Roman" w:eastAsia="Times New Roman"/>
                <w:sz w:val="21"/>
              </w:rPr>
            </w:pPr>
            <w:r>
              <w:rPr>
                <w:rFonts w:ascii="Times New Roman" w:eastAsia="Times New Roman"/>
                <w:sz w:val="21"/>
              </w:rPr>
              <w:t>202</w:t>
            </w:r>
            <w:r>
              <w:rPr>
                <w:rFonts w:hint="eastAsia" w:ascii="Times New Roman"/>
                <w:sz w:val="21"/>
                <w:lang w:val="en-US" w:eastAsia="zh-CN"/>
              </w:rPr>
              <w:t>2</w:t>
            </w:r>
            <w:r>
              <w:rPr>
                <w:rFonts w:ascii="Times New Roman" w:eastAsia="Times New Roman"/>
                <w:sz w:val="21"/>
              </w:rPr>
              <w:t xml:space="preserve"> </w:t>
            </w:r>
            <w:r>
              <w:rPr>
                <w:sz w:val="21"/>
              </w:rPr>
              <w:t xml:space="preserve">年 </w:t>
            </w:r>
            <w:r>
              <w:rPr>
                <w:rFonts w:ascii="Times New Roman" w:eastAsia="Times New Roman"/>
                <w:sz w:val="21"/>
              </w:rPr>
              <w:t xml:space="preserve">11 </w:t>
            </w:r>
            <w:r>
              <w:rPr>
                <w:sz w:val="21"/>
              </w:rPr>
              <w:t>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29879"/>
    <w:multiLevelType w:val="singleLevel"/>
    <w:tmpl w:val="9CA298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YzZiYTAxZjcyMjQ3MzdhNTBjMDlmZTdkZTA0NzkifQ=="/>
  </w:docVars>
  <w:rsids>
    <w:rsidRoot w:val="00000000"/>
    <w:rsid w:val="5B295164"/>
    <w:rsid w:val="5BD61FFC"/>
    <w:rsid w:val="76BF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Body Text Indent"/>
    <w:basedOn w:val="1"/>
    <w:qFormat/>
    <w:uiPriority w:val="0"/>
    <w:pPr>
      <w:ind w:firstLine="538" w:firstLineChars="168"/>
    </w:pPr>
    <w:rPr>
      <w:rFonts w:ascii="仿宋_GB2312" w:hAnsi="宋体" w:eastAsia="仿宋_GB2312"/>
      <w:sz w:val="32"/>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7588</Words>
  <Characters>9340</Characters>
  <Lines>0</Lines>
  <Paragraphs>0</Paragraphs>
  <TotalTime>2</TotalTime>
  <ScaleCrop>false</ScaleCrop>
  <LinksUpToDate>false</LinksUpToDate>
  <CharactersWithSpaces>10848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2022-11-09T09:42:00Z</dcterms:created>
  <dc:creator>HP</dc:creator>
  <cp:lastModifiedBy>HP</cp:lastModifiedBy>
  <dcterms:modified xsi:type="dcterms:W3CDTF">2022-11-09T09:47:27Z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A4B1B78A4E9E4122A1BC34EB346F7651</vt:lpwstr>
  </property>
</Properties>
</file>