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附件 3</w:t>
      </w:r>
    </w:p>
    <w:p w:rsidR="00533F5E" w:rsidRPr="00533F5E" w:rsidRDefault="00533F5E" w:rsidP="00533F5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bookmarkStart w:id="0" w:name="_GoBack"/>
      <w:r>
        <w:rPr>
          <w:rFonts w:asciiTheme="majorEastAsia" w:eastAsiaTheme="majorEastAsia" w:hAnsiTheme="majorEastAsia" w:hint="eastAsia"/>
          <w:b/>
          <w:sz w:val="32"/>
          <w:szCs w:val="32"/>
        </w:rPr>
        <w:t>021</w:t>
      </w:r>
      <w:r w:rsidRPr="00533F5E">
        <w:rPr>
          <w:rFonts w:asciiTheme="majorEastAsia" w:eastAsiaTheme="majorEastAsia" w:hAnsiTheme="majorEastAsia" w:hint="eastAsia"/>
          <w:b/>
          <w:sz w:val="32"/>
          <w:szCs w:val="32"/>
        </w:rPr>
        <w:t>年度教育部哲学社会科学研究重大课题攻关项目</w:t>
      </w:r>
    </w:p>
    <w:p w:rsidR="00533F5E" w:rsidRPr="00533F5E" w:rsidRDefault="00533F5E" w:rsidP="00533F5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533F5E">
        <w:rPr>
          <w:rFonts w:asciiTheme="majorEastAsia" w:eastAsiaTheme="majorEastAsia" w:hAnsiTheme="majorEastAsia" w:hint="eastAsia"/>
          <w:b/>
          <w:sz w:val="32"/>
          <w:szCs w:val="32"/>
        </w:rPr>
        <w:t>申报常见问题答疑</w:t>
      </w:r>
      <w:bookmarkEnd w:id="0"/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1．哪些人员可以作为首席专家参加攻关项目的投标？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——重大攻关项目首席专家（投标者）必须是法人（高等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学校）担保的高等学校具有正高级专业技术职称的有关人员，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能够担负起课题研究实际组织和指导责任。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2．课题组成员可以是非高校系统人员吗？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——可以。课题组成员既可是高校教师，也可是非高校系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统的人员。重大课题攻关项目鼓励协同攻关。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3．首席专家可以是两个人或更多人吗？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——不可以，首席专家只能是一人。校内多家单位或者是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533F5E">
        <w:rPr>
          <w:rFonts w:ascii="仿宋" w:eastAsia="仿宋" w:hAnsi="仿宋" w:hint="eastAsia"/>
          <w:sz w:val="28"/>
          <w:szCs w:val="28"/>
        </w:rPr>
        <w:t>多校联合投标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，也只能由其中一人作为首席专家来进行投标。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4．首席专家可以作为子课题负责人或课题组成员参与本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次投标的其他课题吗？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——不可以。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5. 子课题负责人或课题组成员最多参与几个课题投标？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 xml:space="preserve">——子课题负责人本次只能参与 1 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课题投标，课题组成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 xml:space="preserve">员最多参与 2 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课题投标。首席专家在组建课题组时应严格把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533F5E">
        <w:rPr>
          <w:rFonts w:ascii="仿宋" w:eastAsia="仿宋" w:hAnsi="仿宋" w:hint="eastAsia"/>
          <w:sz w:val="28"/>
          <w:szCs w:val="28"/>
        </w:rPr>
        <w:t>握相关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要求，并对此负主要责任。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6．哪些情况不能参与重大攻关项目的投标？</w:t>
      </w:r>
    </w:p>
    <w:p w:rsidR="00533F5E" w:rsidRPr="00533F5E" w:rsidRDefault="00533F5E" w:rsidP="00533F5E">
      <w:pPr>
        <w:rPr>
          <w:rFonts w:ascii="仿宋" w:eastAsia="仿宋" w:hAnsi="仿宋"/>
          <w:sz w:val="28"/>
          <w:szCs w:val="28"/>
        </w:rPr>
      </w:pPr>
      <w:r w:rsidRPr="00533F5E">
        <w:rPr>
          <w:rFonts w:ascii="仿宋" w:eastAsia="仿宋" w:hAnsi="仿宋"/>
          <w:sz w:val="28"/>
          <w:szCs w:val="28"/>
        </w:rPr>
        <w:t>2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lastRenderedPageBreak/>
        <w:t>——有以下情况之一者不得投标：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（1）承担国家社科基金重大项目、重大研究专项项目及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其他国家级科研重大项目尚未完成者；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（2）承担历年教育部人文社会科学重点研究基地重大项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目、教育部哲学社会科学研究后期资助重大项目尚未完成者；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（3）正在承担教育部哲学社会科学研究重大课题攻关项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目的首席专家在 2021 年 9 月 3 日前，未提出最终成果鉴定申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请者。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7．参加今年国家社科基金重大项目的首席专家能投标教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育部哲学社会科学研究重大课题攻关项目吗？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——不可以。同年度申请国家社会科学基金重大项目、重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大研究专项项目及其他国家级科研重大项目的首席专家不能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投标本次教育部哲学社会科学研究重大课题攻关项目。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8．招标课题名称可以进行改动吗？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——不可以。按照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教育部社科司关于 2021 年度教育部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哲学社会科学研究重大课题攻关项目招标工作的通知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的投标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要求，投标者不得自行改动投标课题名称，也不能增加副标题。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9. 经费预算填报有何要求？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——项目经费执行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高等学校哲学社会科学繁荣计划专项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资金管理办法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(简称《专项资金管理办法》)，实行严格规范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的预决算管理，项目申请者应在资助限额内，根据实际需求准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确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测算总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经费预算，列明预算细目，同时还要列出分年度经费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lastRenderedPageBreak/>
        <w:t>预算。研究项目资金分为直接费用和间接费用，项目负责人应</w:t>
      </w:r>
    </w:p>
    <w:p w:rsidR="00533F5E" w:rsidRPr="00533F5E" w:rsidRDefault="00533F5E" w:rsidP="00533F5E">
      <w:pPr>
        <w:rPr>
          <w:rFonts w:ascii="仿宋" w:eastAsia="仿宋" w:hAnsi="仿宋"/>
          <w:sz w:val="28"/>
          <w:szCs w:val="28"/>
        </w:rPr>
      </w:pPr>
      <w:r w:rsidRPr="00533F5E">
        <w:rPr>
          <w:rFonts w:ascii="仿宋" w:eastAsia="仿宋" w:hAnsi="仿宋"/>
          <w:sz w:val="28"/>
          <w:szCs w:val="28"/>
        </w:rPr>
        <w:t>3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根据项目研究需要，科学合理、实事求是地编制直接费用预算。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直接费用计算公式为：直接费用=资助总额-资助总额×间接费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用相应核定比例。间接费用由项目依托学校按照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专项资金管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理办法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的有关规定核定，统筹管理使用。间接费用一经核定，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原则上不予调整。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项目资金需要转拨协作单位的，应在预算中单独列示，并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对外协单位资质、承担的研究任务、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外拨资金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额度等进行说明。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间接费用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外拨金额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由项目依托学校和合作研究单位协商确定，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但学校间接费用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和外拨间接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费用之和不得超过该项目核定的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间接费用总额。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项目负责人要严格执行批准后的项目预算，后期确需调剂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的，应当按照《专项资金管理办法》有关规定履行单位内部调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整审批程序，并通过教育部人文社会科学研究管理平台项目中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后期管理系统报教育部备案。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10．申报方式及材料报送要求是怎样的？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——本次项目投标通过网络平台在线申报。2021 年 8 月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16 日开始，各高校科研管理部门登录教育部社科司主页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（www.moe.gov.cn/s78/A13/）“教育部人文社会科学研究管理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平台</w:t>
      </w:r>
      <w:r w:rsidRPr="00533F5E">
        <w:rPr>
          <w:rFonts w:ascii="宋体" w:eastAsia="宋体" w:hAnsi="宋体" w:cs="宋体" w:hint="eastAsia"/>
          <w:sz w:val="28"/>
          <w:szCs w:val="28"/>
        </w:rPr>
        <w:t>•</w:t>
      </w:r>
      <w:r w:rsidRPr="00533F5E">
        <w:rPr>
          <w:rFonts w:ascii="仿宋" w:eastAsia="仿宋" w:hAnsi="仿宋" w:cs="仿宋" w:hint="eastAsia"/>
          <w:sz w:val="28"/>
          <w:szCs w:val="28"/>
        </w:rPr>
        <w:t>申报系统</w:t>
      </w:r>
      <w:proofErr w:type="gramStart"/>
      <w:r w:rsidRPr="00533F5E">
        <w:rPr>
          <w:rFonts w:ascii="仿宋" w:eastAsia="仿宋" w:hAnsi="仿宋" w:cs="仿宋" w:hint="eastAsia"/>
          <w:sz w:val="28"/>
          <w:szCs w:val="28"/>
        </w:rPr>
        <w:t>”</w:t>
      </w:r>
      <w:proofErr w:type="gramEnd"/>
      <w:r w:rsidRPr="00533F5E">
        <w:rPr>
          <w:rFonts w:ascii="仿宋" w:eastAsia="仿宋" w:hAnsi="仿宋" w:cs="仿宋" w:hint="eastAsia"/>
          <w:sz w:val="28"/>
          <w:szCs w:val="28"/>
        </w:rPr>
        <w:t>（以下简称“申报系统”）在线填报投标项目基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本信息，并分别上传签字盖章的 PDF 版本《投标评审书》（文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lastRenderedPageBreak/>
        <w:t>件大小不超过 20M）及附件材料（文件大小不超过 80M）。2021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年 9 月 3 日 24 点截止网络申报，高校科研管理部门须在此之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前对本校所投标项目的基本信息进行在线审核确认，在线生成、</w:t>
      </w:r>
    </w:p>
    <w:p w:rsidR="00533F5E" w:rsidRPr="00533F5E" w:rsidRDefault="00533F5E" w:rsidP="00533F5E">
      <w:pPr>
        <w:rPr>
          <w:rFonts w:ascii="仿宋" w:eastAsia="仿宋" w:hAnsi="仿宋"/>
          <w:sz w:val="28"/>
          <w:szCs w:val="28"/>
        </w:rPr>
      </w:pPr>
      <w:r w:rsidRPr="00533F5E">
        <w:rPr>
          <w:rFonts w:ascii="仿宋" w:eastAsia="仿宋" w:hAnsi="仿宋"/>
          <w:sz w:val="28"/>
          <w:szCs w:val="28"/>
        </w:rPr>
        <w:t>4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打印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教育部哲学社会科学研究重大课题攻关项目 2021 年度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投标情况一览表</w:t>
      </w:r>
      <w:proofErr w:type="gramStart"/>
      <w:r w:rsidRPr="00533F5E">
        <w:rPr>
          <w:rFonts w:ascii="仿宋" w:eastAsia="仿宋" w:hAnsi="仿宋" w:hint="eastAsia"/>
          <w:sz w:val="28"/>
          <w:szCs w:val="28"/>
        </w:rPr>
        <w:t>》</w:t>
      </w:r>
      <w:proofErr w:type="gramEnd"/>
      <w:r w:rsidRPr="00533F5E">
        <w:rPr>
          <w:rFonts w:ascii="仿宋" w:eastAsia="仿宋" w:hAnsi="仿宋" w:hint="eastAsia"/>
          <w:sz w:val="28"/>
          <w:szCs w:val="28"/>
        </w:rPr>
        <w:t>1 份，加盖学校公章后寄送至高校社科研究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评价中心。申报阶段无需报送各投标项目的纸质申报材料，待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立项公布后，已立项项目按要求寄送 1 份签字盖章的纸质申报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材料至高校社科研究评价中心。</w:t>
      </w:r>
    </w:p>
    <w:p w:rsidR="00533F5E" w:rsidRPr="00533F5E" w:rsidRDefault="00533F5E" w:rsidP="00533F5E">
      <w:pPr>
        <w:rPr>
          <w:rFonts w:ascii="仿宋" w:eastAsia="仿宋" w:hAnsi="仿宋" w:hint="eastAsia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11.今年项目评审程序怎样？</w:t>
      </w:r>
    </w:p>
    <w:p w:rsidR="002B1426" w:rsidRPr="00533F5E" w:rsidRDefault="00533F5E" w:rsidP="00533F5E">
      <w:pPr>
        <w:rPr>
          <w:rFonts w:ascii="仿宋" w:eastAsia="仿宋" w:hAnsi="仿宋"/>
          <w:sz w:val="28"/>
          <w:szCs w:val="28"/>
        </w:rPr>
      </w:pPr>
      <w:r w:rsidRPr="00533F5E">
        <w:rPr>
          <w:rFonts w:ascii="仿宋" w:eastAsia="仿宋" w:hAnsi="仿宋" w:hint="eastAsia"/>
          <w:sz w:val="28"/>
          <w:szCs w:val="28"/>
        </w:rPr>
        <w:t>——2021 年度重大攻关项目继续实行网上通讯评审。</w:t>
      </w:r>
    </w:p>
    <w:sectPr w:rsidR="002B1426" w:rsidRPr="0053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E"/>
    <w:rsid w:val="002B1426"/>
    <w:rsid w:val="00533F5E"/>
    <w:rsid w:val="00657BD3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268</Words>
  <Characters>1533</Characters>
  <Application>Microsoft Office Word</Application>
  <DocSecurity>0</DocSecurity>
  <Lines>12</Lines>
  <Paragraphs>3</Paragraphs>
  <ScaleCrop>false</ScaleCrop>
  <Company>安徽财经大学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张大洋</dc:creator>
  <cp:lastModifiedBy>张大洋</cp:lastModifiedBy>
  <cp:revision>1</cp:revision>
  <dcterms:created xsi:type="dcterms:W3CDTF">2021-07-09T03:27:00Z</dcterms:created>
  <dcterms:modified xsi:type="dcterms:W3CDTF">2021-07-09T03:29:00Z</dcterms:modified>
</cp:coreProperties>
</file>